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1B7D43" w:rsidRPr="00FE4347" w:rsidRDefault="001B7D43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right"/>
        <w:rPr>
          <w:rFonts w:ascii="Times New Roman" w:hAnsi="Times New Roman"/>
          <w:sz w:val="24"/>
          <w:szCs w:val="24"/>
        </w:rPr>
      </w:pPr>
      <w:bookmarkStart w:id="0" w:name="_GoBack"/>
      <w:r w:rsidRPr="00FE4347">
        <w:rPr>
          <w:rFonts w:ascii="Times New Roman" w:hAnsi="Times New Roman"/>
          <w:sz w:val="24"/>
          <w:szCs w:val="24"/>
        </w:rPr>
        <w:t>Проект</w:t>
      </w:r>
    </w:p>
    <w:bookmarkEnd w:id="0"/>
    <w:p w:rsidR="001B7D43" w:rsidRPr="00FE4347" w:rsidRDefault="001B7D43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>ЗАКОН КЫРГЫЗСКОЙ РЕСПУБЛИКИ</w:t>
      </w:r>
    </w:p>
    <w:p w:rsidR="00485137" w:rsidRPr="00FE4347" w:rsidRDefault="00485137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sz w:val="24"/>
          <w:szCs w:val="24"/>
        </w:rPr>
      </w:pPr>
    </w:p>
    <w:p w:rsidR="0064331C" w:rsidRDefault="00671C51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D22125">
        <w:rPr>
          <w:rFonts w:ascii="Times New Roman" w:hAnsi="Times New Roman"/>
          <w:b/>
          <w:sz w:val="24"/>
          <w:szCs w:val="24"/>
        </w:rPr>
        <w:t xml:space="preserve">О внесении изменений в Закон Кыргызской Республики </w:t>
      </w:r>
    </w:p>
    <w:p w:rsidR="00485137" w:rsidRPr="00D22125" w:rsidRDefault="00671C51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center"/>
        <w:rPr>
          <w:rFonts w:ascii="Times New Roman" w:hAnsi="Times New Roman"/>
          <w:b/>
          <w:sz w:val="24"/>
          <w:szCs w:val="24"/>
        </w:rPr>
      </w:pPr>
      <w:r w:rsidRPr="00D22125">
        <w:rPr>
          <w:rFonts w:ascii="Times New Roman" w:hAnsi="Times New Roman"/>
          <w:b/>
          <w:sz w:val="24"/>
          <w:szCs w:val="24"/>
        </w:rPr>
        <w:t>«О государственном пенсионном социальном страховании»</w:t>
      </w:r>
    </w:p>
    <w:p w:rsidR="00082AB6" w:rsidRPr="00FE4347" w:rsidRDefault="00082AB6" w:rsidP="00FE4347">
      <w:pPr>
        <w:pStyle w:val="tkTekst"/>
        <w:tabs>
          <w:tab w:val="left" w:pos="0"/>
          <w:tab w:val="left" w:pos="567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</w:p>
    <w:p w:rsidR="001470C3" w:rsidRPr="00D22125" w:rsidRDefault="001470C3" w:rsidP="00FE4347">
      <w:pPr>
        <w:pStyle w:val="tkTekst"/>
        <w:tabs>
          <w:tab w:val="left" w:pos="0"/>
          <w:tab w:val="left" w:pos="567"/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b/>
          <w:sz w:val="24"/>
          <w:szCs w:val="24"/>
        </w:rPr>
      </w:pPr>
      <w:r w:rsidRPr="00D22125">
        <w:rPr>
          <w:rFonts w:ascii="Times New Roman" w:hAnsi="Times New Roman" w:cs="Times New Roman"/>
          <w:b/>
          <w:sz w:val="24"/>
          <w:szCs w:val="24"/>
        </w:rPr>
        <w:t xml:space="preserve">Статья </w:t>
      </w:r>
      <w:r w:rsidR="00671C51" w:rsidRPr="00D22125">
        <w:rPr>
          <w:rFonts w:ascii="Times New Roman" w:hAnsi="Times New Roman" w:cs="Times New Roman"/>
          <w:b/>
          <w:sz w:val="24"/>
          <w:szCs w:val="24"/>
          <w:lang w:val="ky-KG"/>
        </w:rPr>
        <w:t>1</w:t>
      </w:r>
      <w:r w:rsidRPr="00D22125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:rsidR="00953F22" w:rsidRPr="00FE4347" w:rsidRDefault="00953F22" w:rsidP="00FE4347">
      <w:pPr>
        <w:pStyle w:val="tkTekst"/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Внести в Закон Кыргызской Республики «О государственном пенсионном социальном страховании» (</w:t>
      </w:r>
      <w:r w:rsidR="008266D7" w:rsidRPr="00FE4347">
        <w:rPr>
          <w:rFonts w:ascii="Times New Roman" w:hAnsi="Times New Roman" w:cs="Times New Roman"/>
          <w:sz w:val="24"/>
          <w:szCs w:val="24"/>
        </w:rPr>
        <w:t>«</w:t>
      </w:r>
      <w:r w:rsidRPr="00FE4347">
        <w:rPr>
          <w:rFonts w:ascii="Times New Roman" w:hAnsi="Times New Roman" w:cs="Times New Roman"/>
          <w:sz w:val="24"/>
          <w:szCs w:val="24"/>
        </w:rPr>
        <w:t xml:space="preserve">Ведомости </w:t>
      </w:r>
      <w:proofErr w:type="spellStart"/>
      <w:r w:rsidRPr="00FE4347">
        <w:rPr>
          <w:rFonts w:ascii="Times New Roman" w:hAnsi="Times New Roman" w:cs="Times New Roman"/>
          <w:sz w:val="24"/>
          <w:szCs w:val="24"/>
        </w:rPr>
        <w:t>Жогорку</w:t>
      </w:r>
      <w:proofErr w:type="spellEnd"/>
      <w:r w:rsidRPr="00FE4347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E4347">
        <w:rPr>
          <w:rFonts w:ascii="Times New Roman" w:hAnsi="Times New Roman" w:cs="Times New Roman"/>
          <w:sz w:val="24"/>
          <w:szCs w:val="24"/>
        </w:rPr>
        <w:t>Кенеша</w:t>
      </w:r>
      <w:proofErr w:type="spellEnd"/>
      <w:r w:rsidRPr="00FE4347">
        <w:rPr>
          <w:rFonts w:ascii="Times New Roman" w:hAnsi="Times New Roman" w:cs="Times New Roman"/>
          <w:sz w:val="24"/>
          <w:szCs w:val="24"/>
        </w:rPr>
        <w:t xml:space="preserve"> Кыргызской Республики 1997 год </w:t>
      </w:r>
      <w:r w:rsidR="005A68C5" w:rsidRPr="00FE4347">
        <w:rPr>
          <w:rFonts w:ascii="Times New Roman" w:hAnsi="Times New Roman" w:cs="Times New Roman"/>
          <w:sz w:val="24"/>
          <w:szCs w:val="24"/>
        </w:rPr>
        <w:t>№</w:t>
      </w:r>
      <w:r w:rsidRPr="00FE4347">
        <w:rPr>
          <w:rFonts w:ascii="Times New Roman" w:hAnsi="Times New Roman" w:cs="Times New Roman"/>
          <w:sz w:val="24"/>
          <w:szCs w:val="24"/>
        </w:rPr>
        <w:t xml:space="preserve"> 8, ст.392</w:t>
      </w:r>
      <w:r w:rsidR="008266D7" w:rsidRPr="00FE4347">
        <w:rPr>
          <w:rFonts w:ascii="Times New Roman" w:hAnsi="Times New Roman" w:cs="Times New Roman"/>
          <w:sz w:val="24"/>
          <w:szCs w:val="24"/>
        </w:rPr>
        <w:t>»</w:t>
      </w:r>
      <w:r w:rsidRPr="00FE4347">
        <w:rPr>
          <w:rFonts w:ascii="Times New Roman" w:hAnsi="Times New Roman" w:cs="Times New Roman"/>
          <w:sz w:val="24"/>
          <w:szCs w:val="24"/>
        </w:rPr>
        <w:t>) следующие изменения:</w:t>
      </w:r>
    </w:p>
    <w:p w:rsidR="005D2B16" w:rsidRPr="00FE4347" w:rsidRDefault="005D2B16" w:rsidP="00FE4347">
      <w:pPr>
        <w:pStyle w:val="tkTekst"/>
        <w:numPr>
          <w:ilvl w:val="0"/>
          <w:numId w:val="9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в статье 1: </w:t>
      </w:r>
    </w:p>
    <w:p w:rsidR="005D2B16" w:rsidRPr="00FE4347" w:rsidRDefault="005D2B16" w:rsidP="00FE4347">
      <w:pPr>
        <w:pStyle w:val="tkTekst"/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851" w:firstLine="0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>в абзаце первом после слов «и лица без гражданства,» дополнить словом «постоянно»;</w:t>
      </w:r>
    </w:p>
    <w:p w:rsidR="00953F22" w:rsidRPr="00FE4347" w:rsidRDefault="005A68C5" w:rsidP="00FE4347">
      <w:pPr>
        <w:pStyle w:val="tkTekst"/>
        <w:numPr>
          <w:ilvl w:val="0"/>
          <w:numId w:val="9"/>
        </w:numPr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0"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в</w:t>
      </w:r>
      <w:r w:rsidR="00953F22" w:rsidRPr="00FE4347">
        <w:rPr>
          <w:rFonts w:ascii="Times New Roman" w:hAnsi="Times New Roman" w:cs="Times New Roman"/>
          <w:sz w:val="24"/>
          <w:szCs w:val="24"/>
        </w:rPr>
        <w:t xml:space="preserve"> статье 7: </w:t>
      </w:r>
    </w:p>
    <w:p w:rsidR="00B25191" w:rsidRPr="00FE4347" w:rsidRDefault="00B25191" w:rsidP="00FE4347">
      <w:pPr>
        <w:pStyle w:val="tkTekst"/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а) в части 1</w:t>
      </w:r>
      <w:r w:rsidR="009A6F47"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Pr="00FE4347">
        <w:rPr>
          <w:rFonts w:ascii="Times New Roman" w:hAnsi="Times New Roman" w:cs="Times New Roman"/>
          <w:sz w:val="24"/>
          <w:szCs w:val="24"/>
        </w:rPr>
        <w:t>слов</w:t>
      </w:r>
      <w:r w:rsidR="009A6F47" w:rsidRPr="00FE4347">
        <w:rPr>
          <w:rFonts w:ascii="Times New Roman" w:hAnsi="Times New Roman" w:cs="Times New Roman"/>
          <w:sz w:val="24"/>
          <w:szCs w:val="24"/>
        </w:rPr>
        <w:t>а</w:t>
      </w:r>
      <w:r w:rsidRPr="00FE4347">
        <w:rPr>
          <w:rFonts w:ascii="Times New Roman" w:hAnsi="Times New Roman" w:cs="Times New Roman"/>
          <w:sz w:val="24"/>
          <w:szCs w:val="24"/>
        </w:rPr>
        <w:t xml:space="preserve"> «</w:t>
      </w:r>
      <w:r w:rsidR="009A6F47" w:rsidRPr="00FE4347">
        <w:rPr>
          <w:rFonts w:ascii="Times New Roman" w:hAnsi="Times New Roman" w:cs="Times New Roman"/>
          <w:sz w:val="24"/>
          <w:szCs w:val="24"/>
        </w:rPr>
        <w:t>кроме пенсии по случаю потери кормильца, которая состоит из базовой и страховых частей пенсий</w:t>
      </w:r>
      <w:r w:rsidR="00AB7DA3" w:rsidRPr="00FE4347">
        <w:rPr>
          <w:rFonts w:ascii="Times New Roman" w:hAnsi="Times New Roman" w:cs="Times New Roman"/>
          <w:sz w:val="24"/>
          <w:szCs w:val="24"/>
        </w:rPr>
        <w:t>.</w:t>
      </w:r>
      <w:r w:rsidRPr="00FE4347">
        <w:rPr>
          <w:rFonts w:ascii="Times New Roman" w:hAnsi="Times New Roman" w:cs="Times New Roman"/>
          <w:sz w:val="24"/>
          <w:szCs w:val="24"/>
        </w:rPr>
        <w:t xml:space="preserve">» </w:t>
      </w:r>
      <w:r w:rsidR="009A6F47" w:rsidRPr="00FE4347">
        <w:rPr>
          <w:rFonts w:ascii="Times New Roman" w:hAnsi="Times New Roman" w:cs="Times New Roman"/>
          <w:sz w:val="24"/>
          <w:szCs w:val="24"/>
        </w:rPr>
        <w:t>заменить</w:t>
      </w:r>
      <w:r w:rsidRPr="00FE4347">
        <w:rPr>
          <w:rFonts w:ascii="Times New Roman" w:hAnsi="Times New Roman" w:cs="Times New Roman"/>
          <w:sz w:val="24"/>
          <w:szCs w:val="24"/>
        </w:rPr>
        <w:t xml:space="preserve"> словами «</w:t>
      </w:r>
      <w:r w:rsidR="009A6F47" w:rsidRPr="00FE4347">
        <w:rPr>
          <w:rFonts w:ascii="Times New Roman" w:hAnsi="Times New Roman" w:cs="Times New Roman"/>
          <w:sz w:val="24"/>
          <w:szCs w:val="24"/>
        </w:rPr>
        <w:t xml:space="preserve">за исключением </w:t>
      </w:r>
      <w:r w:rsidR="00C434B4" w:rsidRPr="00FE4347">
        <w:rPr>
          <w:rFonts w:ascii="Times New Roman" w:hAnsi="Times New Roman" w:cs="Times New Roman"/>
          <w:sz w:val="24"/>
          <w:szCs w:val="24"/>
        </w:rPr>
        <w:t>случаев,</w:t>
      </w:r>
      <w:r w:rsidR="009A6F47" w:rsidRPr="00FE4347">
        <w:rPr>
          <w:rFonts w:ascii="Times New Roman" w:hAnsi="Times New Roman" w:cs="Times New Roman"/>
          <w:sz w:val="24"/>
          <w:szCs w:val="24"/>
        </w:rPr>
        <w:t xml:space="preserve"> предусмотренных настоящ</w:t>
      </w:r>
      <w:r w:rsidR="00C434B4" w:rsidRPr="00FE4347">
        <w:rPr>
          <w:rFonts w:ascii="Times New Roman" w:hAnsi="Times New Roman" w:cs="Times New Roman"/>
          <w:sz w:val="24"/>
          <w:szCs w:val="24"/>
        </w:rPr>
        <w:t>им</w:t>
      </w:r>
      <w:r w:rsidR="009A6F47"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="00C434B4" w:rsidRPr="00FE4347">
        <w:rPr>
          <w:rFonts w:ascii="Times New Roman" w:hAnsi="Times New Roman" w:cs="Times New Roman"/>
          <w:sz w:val="24"/>
          <w:szCs w:val="24"/>
        </w:rPr>
        <w:t>З</w:t>
      </w:r>
      <w:r w:rsidR="009A6F47" w:rsidRPr="00FE4347">
        <w:rPr>
          <w:rFonts w:ascii="Times New Roman" w:hAnsi="Times New Roman" w:cs="Times New Roman"/>
          <w:sz w:val="24"/>
          <w:szCs w:val="24"/>
        </w:rPr>
        <w:t>акон</w:t>
      </w:r>
      <w:r w:rsidR="00C434B4" w:rsidRPr="00FE4347">
        <w:rPr>
          <w:rFonts w:ascii="Times New Roman" w:hAnsi="Times New Roman" w:cs="Times New Roman"/>
          <w:sz w:val="24"/>
          <w:szCs w:val="24"/>
        </w:rPr>
        <w:t>ом</w:t>
      </w:r>
      <w:r w:rsidR="00AB7DA3" w:rsidRPr="00FE4347">
        <w:rPr>
          <w:rFonts w:ascii="Times New Roman" w:hAnsi="Times New Roman" w:cs="Times New Roman"/>
          <w:sz w:val="24"/>
          <w:szCs w:val="24"/>
        </w:rPr>
        <w:t>.</w:t>
      </w:r>
      <w:r w:rsidRPr="00FE4347">
        <w:rPr>
          <w:rFonts w:ascii="Times New Roman" w:hAnsi="Times New Roman" w:cs="Times New Roman"/>
          <w:sz w:val="24"/>
          <w:szCs w:val="24"/>
        </w:rPr>
        <w:t>»;</w:t>
      </w:r>
    </w:p>
    <w:p w:rsidR="008266D7" w:rsidRPr="00FE4347" w:rsidRDefault="006A42CB" w:rsidP="00FE4347">
      <w:pPr>
        <w:pStyle w:val="tkTekst"/>
        <w:tabs>
          <w:tab w:val="left" w:pos="0"/>
          <w:tab w:val="left" w:pos="567"/>
          <w:tab w:val="left" w:pos="851"/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б</w:t>
      </w:r>
      <w:r w:rsidR="00926CAA" w:rsidRPr="00FE4347">
        <w:rPr>
          <w:rFonts w:ascii="Times New Roman" w:hAnsi="Times New Roman" w:cs="Times New Roman"/>
          <w:sz w:val="24"/>
          <w:szCs w:val="24"/>
        </w:rPr>
        <w:t>) част</w:t>
      </w:r>
      <w:r w:rsidR="00372E47" w:rsidRPr="00FE4347">
        <w:rPr>
          <w:rFonts w:ascii="Times New Roman" w:hAnsi="Times New Roman" w:cs="Times New Roman"/>
          <w:sz w:val="24"/>
          <w:szCs w:val="24"/>
        </w:rPr>
        <w:t>ь 2 изложить в следующей редакции</w:t>
      </w:r>
      <w:r w:rsidR="009F215A" w:rsidRPr="00FE4347">
        <w:rPr>
          <w:rFonts w:ascii="Times New Roman" w:hAnsi="Times New Roman" w:cs="Times New Roman"/>
          <w:sz w:val="24"/>
          <w:szCs w:val="24"/>
        </w:rPr>
        <w:t>:</w:t>
      </w:r>
    </w:p>
    <w:p w:rsidR="009E2B0B" w:rsidRPr="00FE4347" w:rsidRDefault="00372E47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 xml:space="preserve">«2. </w:t>
      </w:r>
      <w:r w:rsidR="009E2B0B" w:rsidRPr="00FE4347">
        <w:rPr>
          <w:rFonts w:ascii="Times New Roman" w:hAnsi="Times New Roman"/>
          <w:bCs/>
          <w:sz w:val="24"/>
          <w:szCs w:val="24"/>
        </w:rPr>
        <w:t xml:space="preserve">. Базовая часть пенсии - гарантированная государством часть пенсии лицам, у которых страховая часть пенсии на дату назначения пенсии не превышает величины трех прожиточных минимумов пенсионера (фактически сложившейся за предыдущий год). </w:t>
      </w:r>
    </w:p>
    <w:p w:rsidR="008266D7" w:rsidRPr="00FE4347" w:rsidRDefault="009E2B0B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bCs/>
          <w:sz w:val="24"/>
          <w:szCs w:val="24"/>
        </w:rPr>
        <w:t xml:space="preserve">Размер базовой части пенсии устанавливается </w:t>
      </w:r>
      <w:r w:rsidR="0081313D" w:rsidRPr="00FE4347">
        <w:rPr>
          <w:rFonts w:ascii="Times New Roman" w:hAnsi="Times New Roman"/>
          <w:bCs/>
          <w:sz w:val="24"/>
          <w:szCs w:val="24"/>
          <w:lang w:val="ky-KG"/>
        </w:rPr>
        <w:t>Кабинетом Министров</w:t>
      </w:r>
      <w:r w:rsidRPr="00FE4347">
        <w:rPr>
          <w:rFonts w:ascii="Times New Roman" w:hAnsi="Times New Roman"/>
          <w:bCs/>
          <w:sz w:val="24"/>
          <w:szCs w:val="24"/>
        </w:rPr>
        <w:t xml:space="preserve"> Кыргызской Республики.</w:t>
      </w:r>
      <w:r w:rsidR="00926CAA" w:rsidRPr="00FE4347">
        <w:rPr>
          <w:rFonts w:ascii="Times New Roman" w:hAnsi="Times New Roman"/>
          <w:sz w:val="24"/>
          <w:szCs w:val="24"/>
        </w:rPr>
        <w:t>»</w:t>
      </w:r>
      <w:r w:rsidR="008266D7" w:rsidRPr="00FE4347">
        <w:rPr>
          <w:rFonts w:ascii="Times New Roman" w:hAnsi="Times New Roman"/>
          <w:sz w:val="24"/>
          <w:szCs w:val="24"/>
        </w:rPr>
        <w:t>;</w:t>
      </w:r>
    </w:p>
    <w:p w:rsidR="00FF527B" w:rsidRPr="00FE4347" w:rsidRDefault="004B3A06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>в) в</w:t>
      </w:r>
      <w:r w:rsidR="00FF527B" w:rsidRPr="00FE4347">
        <w:rPr>
          <w:rFonts w:ascii="Times New Roman" w:hAnsi="Times New Roman"/>
          <w:sz w:val="24"/>
          <w:szCs w:val="24"/>
        </w:rPr>
        <w:t xml:space="preserve"> абзаце первом</w:t>
      </w:r>
      <w:r w:rsidRPr="00FE4347">
        <w:rPr>
          <w:rFonts w:ascii="Times New Roman" w:hAnsi="Times New Roman"/>
          <w:sz w:val="24"/>
          <w:szCs w:val="24"/>
        </w:rPr>
        <w:t xml:space="preserve"> части 4</w:t>
      </w:r>
    </w:p>
    <w:p w:rsidR="004B3A06" w:rsidRPr="00FE4347" w:rsidRDefault="00FF527B" w:rsidP="00FE4347">
      <w:pPr>
        <w:tabs>
          <w:tab w:val="left" w:pos="851"/>
        </w:tabs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ab/>
      </w:r>
      <w:r w:rsidR="004B3A06" w:rsidRPr="00FE4347">
        <w:rPr>
          <w:rFonts w:ascii="Times New Roman" w:hAnsi="Times New Roman"/>
          <w:sz w:val="24"/>
          <w:szCs w:val="24"/>
        </w:rPr>
        <w:t>слова «является увеличение» заменить словами «является рост»</w:t>
      </w:r>
    </w:p>
    <w:p w:rsidR="009E2B0B" w:rsidRPr="00FE4347" w:rsidRDefault="009E2B0B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  <w:lang w:val="ky-KG"/>
        </w:rPr>
      </w:pPr>
      <w:r w:rsidRPr="00FE4347">
        <w:rPr>
          <w:rFonts w:ascii="Times New Roman" w:hAnsi="Times New Roman"/>
          <w:sz w:val="24"/>
          <w:szCs w:val="24"/>
          <w:lang w:val="ky-KG"/>
        </w:rPr>
        <w:t>абзац второй изложить в следующей редакции:</w:t>
      </w:r>
    </w:p>
    <w:p w:rsidR="00FF527B" w:rsidRPr="00FE4347" w:rsidRDefault="00FF527B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>«</w:t>
      </w:r>
      <w:r w:rsidR="009E2B0B" w:rsidRPr="00FE4347">
        <w:rPr>
          <w:rFonts w:ascii="Times New Roman" w:hAnsi="Times New Roman"/>
          <w:sz w:val="24"/>
          <w:szCs w:val="24"/>
        </w:rPr>
        <w:t>Базовая часть пенсии поддерживается на уровне не ниже 12 процентов средней заработной платы (фактически сложившейся в республике за предыдущий год) путем индексации, если общий размер пенсии ниже величины прожиточного минимума пенсионера (фактически сложившейся за предыдущий календарный год).</w:t>
      </w:r>
      <w:r w:rsidRPr="00FE4347">
        <w:rPr>
          <w:rFonts w:ascii="Times New Roman" w:hAnsi="Times New Roman"/>
          <w:sz w:val="24"/>
          <w:szCs w:val="24"/>
        </w:rPr>
        <w:t>»;</w:t>
      </w:r>
    </w:p>
    <w:p w:rsidR="009E2B0B" w:rsidRPr="00FE4347" w:rsidRDefault="009E2B0B" w:rsidP="00FE4347">
      <w:pPr>
        <w:pStyle w:val="tkTekst"/>
        <w:numPr>
          <w:ilvl w:val="0"/>
          <w:numId w:val="9"/>
        </w:numPr>
        <w:tabs>
          <w:tab w:val="left" w:pos="567"/>
          <w:tab w:val="left" w:pos="1134"/>
        </w:tabs>
        <w:spacing w:after="0" w:line="240" w:lineRule="auto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в статье 8:</w:t>
      </w:r>
    </w:p>
    <w:p w:rsidR="009E2B0B" w:rsidRPr="00FE4347" w:rsidRDefault="00361AE6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  <w:lang w:val="ky-KG"/>
        </w:rPr>
        <w:t>а) пункт</w:t>
      </w:r>
      <w:r w:rsidR="009E2B0B" w:rsidRPr="00FE4347">
        <w:rPr>
          <w:rFonts w:ascii="Times New Roman" w:hAnsi="Times New Roman"/>
          <w:sz w:val="24"/>
          <w:szCs w:val="24"/>
          <w:lang w:val="ky-KG"/>
        </w:rPr>
        <w:t xml:space="preserve"> 1 изложить в следующей редакции: </w:t>
      </w:r>
      <w:r w:rsidR="009E2B0B" w:rsidRPr="00FE4347">
        <w:rPr>
          <w:rFonts w:ascii="Times New Roman" w:hAnsi="Times New Roman"/>
          <w:sz w:val="24"/>
          <w:szCs w:val="24"/>
        </w:rPr>
        <w:t>«</w:t>
      </w:r>
      <w:r w:rsidR="004C3847" w:rsidRPr="00FE4347">
        <w:rPr>
          <w:rFonts w:ascii="Times New Roman" w:hAnsi="Times New Roman"/>
          <w:sz w:val="24"/>
          <w:szCs w:val="24"/>
        </w:rPr>
        <w:t>1. В страховой стаж для назначения пенсии засчитываются только те периоды времени, за которые застрахованным лицом (или за него) уплачивались взносы по государственному пенсионному социальному страхованию, а также время обучения в профессиональных и средних специальных учебных заведениях, на курсах по повышению квалификации и переподготовке кадров, в высших учебных заведениях, ординатуре, аспирантуре и докторантуре до 19 февраля 1999 года без истребования документов об уплате страховых взносов за этот период.</w:t>
      </w:r>
      <w:r w:rsidR="009E2B0B" w:rsidRPr="00FE4347">
        <w:rPr>
          <w:rFonts w:ascii="Times New Roman" w:hAnsi="Times New Roman"/>
          <w:sz w:val="24"/>
          <w:szCs w:val="24"/>
        </w:rPr>
        <w:t>»;</w:t>
      </w:r>
    </w:p>
    <w:p w:rsidR="00362FBD" w:rsidRPr="00FE4347" w:rsidRDefault="004C3847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ab/>
      </w:r>
      <w:r w:rsidR="00361AE6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б) </w:t>
      </w:r>
      <w:r w:rsidR="00362FBD" w:rsidRPr="00FE4347">
        <w:rPr>
          <w:rFonts w:ascii="Times New Roman" w:hAnsi="Times New Roman" w:cs="Times New Roman"/>
          <w:sz w:val="24"/>
          <w:szCs w:val="24"/>
        </w:rPr>
        <w:t>в</w:t>
      </w:r>
      <w:r w:rsidR="00362FBD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</w:t>
      </w:r>
      <w:r w:rsidR="0010446A" w:rsidRPr="00FE4347">
        <w:rPr>
          <w:rFonts w:ascii="Times New Roman" w:hAnsi="Times New Roman" w:cs="Times New Roman"/>
          <w:sz w:val="24"/>
          <w:szCs w:val="24"/>
          <w:lang w:val="ky-KG"/>
        </w:rPr>
        <w:t>пункте</w:t>
      </w:r>
      <w:r w:rsidR="00362FBD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3</w:t>
      </w:r>
      <w:r w:rsidR="00362FBD"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>слов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а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«если им предшествовала и (или) за ними следуют периоды (независимо от продолжительности), указанные в пункте 1 настоящей статьи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заме</w:t>
      </w:r>
      <w:r w:rsidR="007F5E74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нить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если им предшествовали и (или) за ними следуют периоды уплаты страховых взносов не менее 12 месяцев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E23F68" w:rsidRPr="00FE4347" w:rsidRDefault="004C3847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ab/>
      </w:r>
      <w:r w:rsidR="00361AE6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в) </w:t>
      </w:r>
      <w:r w:rsidR="00E23F68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 </w:t>
      </w:r>
      <w:r w:rsidR="0010446A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пункте</w:t>
      </w:r>
      <w:r w:rsidR="00E23F68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4:</w:t>
      </w:r>
    </w:p>
    <w:p w:rsidR="004C3847" w:rsidRPr="00FE4347" w:rsidRDefault="00E23F68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 абзаце втором после </w:t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</w:rPr>
        <w:t>слов «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Периоды страхового стажа,</w:t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допол</w:t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нить</w:t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="00F6748A" w:rsidRPr="00FE4347">
        <w:rPr>
          <w:rFonts w:ascii="Times New Roman" w:hAnsi="Times New Roman" w:cs="Times New Roman"/>
          <w:color w:val="000000"/>
          <w:sz w:val="24"/>
          <w:szCs w:val="24"/>
        </w:rPr>
        <w:t>для назначения пенсий лицам, указанным в пункте 1 статьи 9 настоящего Закона не имеющим стаж после введения персонифицированного учета, а также пенсий на льготных условиях, за особые условия труда, пенсий по инвалидности и по случаю потери кормильца,</w:t>
      </w:r>
      <w:r w:rsidR="004C3847"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E23F68" w:rsidRPr="00FE4347" w:rsidRDefault="00E23F68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ab/>
        <w:t xml:space="preserve">в абзаце </w:t>
      </w:r>
      <w:r w:rsidR="00285626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четвертом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после 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слов «персонифицированного учета» 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дополнить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="00F6748A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для назначения пенсий лицам, указанным в пункте 1 статьи 9 настоящего Закона не имеющим стаж после введения персонифицированного учета, а также пенсий на льготных </w:t>
      </w:r>
      <w:r w:rsidR="00F6748A" w:rsidRPr="00FE4347">
        <w:rPr>
          <w:rFonts w:ascii="Times New Roman" w:hAnsi="Times New Roman" w:cs="Times New Roman"/>
          <w:color w:val="000000"/>
          <w:sz w:val="24"/>
          <w:szCs w:val="24"/>
        </w:rPr>
        <w:lastRenderedPageBreak/>
        <w:t>условиях, за особые условия труда, пенсий по инвалидности и по случаю потери кормильца,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81313D" w:rsidRPr="00FE4347" w:rsidRDefault="0081313D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 абзаце </w:t>
      </w:r>
      <w:r w:rsidR="00285626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одиннадцатом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после 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слов «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,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периодах трудовой деятельности» 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дополнить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="00F6748A" w:rsidRPr="00FE4347">
        <w:rPr>
          <w:rFonts w:ascii="Times New Roman" w:hAnsi="Times New Roman" w:cs="Times New Roman"/>
          <w:color w:val="000000"/>
          <w:sz w:val="24"/>
          <w:szCs w:val="24"/>
        </w:rPr>
        <w:t>для назначения пенсий лицам, указанным в пункте 1 статьи 9 настоящего Закона не имеющим стаж после введения персонифицированного учета, а также пенсий на льготных условиях, за особые условия труда, пенсий по инвалидности и по случаю потери кормильца,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81313D" w:rsidRPr="00FE4347" w:rsidRDefault="0081313D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 абзаце </w:t>
      </w:r>
      <w:r w:rsidR="00285626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двенадцатом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после 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слов «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в страховой стаж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дополнить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="00F6748A" w:rsidRPr="00FE4347">
        <w:rPr>
          <w:rFonts w:ascii="Times New Roman" w:hAnsi="Times New Roman" w:cs="Times New Roman"/>
          <w:color w:val="000000"/>
          <w:sz w:val="24"/>
          <w:szCs w:val="24"/>
        </w:rPr>
        <w:t>для назначения пенсий лицам, указанным в пункте 1 статьи 9 настоящего Закона не имеющим стаж после введения персонифицированного учета, а также пенсий на льготных условиях, за особые условия труда, пенсий по инвалидности и по случаю потери кормильца,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81313D" w:rsidRPr="00FE4347" w:rsidRDefault="0081313D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в абзаце </w:t>
      </w:r>
      <w:r w:rsidR="00285626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четырнадцатом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 xml:space="preserve"> 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слов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о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«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Правительством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» 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заменить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словами «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Кабинетом Министров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9E0FC1" w:rsidRPr="00FE4347" w:rsidRDefault="00AE6D01" w:rsidP="00FE4347">
      <w:pPr>
        <w:pStyle w:val="tkTekst"/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left="709" w:firstLine="142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4</w:t>
      </w:r>
      <w:r w:rsidR="003A6D9A" w:rsidRPr="00FE4347">
        <w:rPr>
          <w:rFonts w:ascii="Times New Roman" w:hAnsi="Times New Roman" w:cs="Times New Roman"/>
          <w:sz w:val="24"/>
          <w:szCs w:val="24"/>
        </w:rPr>
        <w:t xml:space="preserve">) </w:t>
      </w:r>
      <w:r w:rsidR="005A68C5" w:rsidRPr="00FE4347">
        <w:rPr>
          <w:rFonts w:ascii="Times New Roman" w:hAnsi="Times New Roman" w:cs="Times New Roman"/>
          <w:sz w:val="24"/>
          <w:szCs w:val="24"/>
        </w:rPr>
        <w:t>в</w:t>
      </w:r>
      <w:r w:rsidR="009E0FC1" w:rsidRPr="00FE4347">
        <w:rPr>
          <w:rFonts w:ascii="Times New Roman" w:hAnsi="Times New Roman" w:cs="Times New Roman"/>
          <w:sz w:val="24"/>
          <w:szCs w:val="24"/>
        </w:rPr>
        <w:t xml:space="preserve"> статье </w:t>
      </w:r>
      <w:r w:rsidR="006A42CB" w:rsidRPr="00FE4347">
        <w:rPr>
          <w:rFonts w:ascii="Times New Roman" w:hAnsi="Times New Roman" w:cs="Times New Roman"/>
          <w:sz w:val="24"/>
          <w:szCs w:val="24"/>
        </w:rPr>
        <w:t>9</w:t>
      </w:r>
      <w:r w:rsidR="009E0FC1" w:rsidRPr="00FE4347">
        <w:rPr>
          <w:rFonts w:ascii="Times New Roman" w:hAnsi="Times New Roman" w:cs="Times New Roman"/>
          <w:sz w:val="24"/>
          <w:szCs w:val="24"/>
        </w:rPr>
        <w:t>:</w:t>
      </w:r>
    </w:p>
    <w:p w:rsidR="00361515" w:rsidRPr="00FE4347" w:rsidRDefault="003F6F18" w:rsidP="00FE4347">
      <w:pPr>
        <w:tabs>
          <w:tab w:val="left" w:pos="567"/>
          <w:tab w:val="left" w:pos="993"/>
          <w:tab w:val="left" w:pos="1276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  <w:r w:rsidRPr="00FE4347">
        <w:rPr>
          <w:rFonts w:ascii="Times New Roman" w:hAnsi="Times New Roman"/>
          <w:sz w:val="24"/>
          <w:szCs w:val="24"/>
        </w:rPr>
        <w:t xml:space="preserve">а) </w:t>
      </w:r>
      <w:r w:rsidR="0010446A" w:rsidRPr="00FE4347">
        <w:rPr>
          <w:rFonts w:ascii="Times New Roman" w:hAnsi="Times New Roman"/>
          <w:sz w:val="24"/>
          <w:szCs w:val="24"/>
          <w:lang w:val="ky-KG"/>
        </w:rPr>
        <w:t>пункт</w:t>
      </w:r>
      <w:r w:rsidR="00317166" w:rsidRPr="00FE4347">
        <w:rPr>
          <w:rFonts w:ascii="Times New Roman" w:hAnsi="Times New Roman"/>
          <w:sz w:val="24"/>
          <w:szCs w:val="24"/>
        </w:rPr>
        <w:t xml:space="preserve"> 1</w:t>
      </w:r>
      <w:r w:rsidR="00B15C46" w:rsidRPr="00FE4347">
        <w:rPr>
          <w:rFonts w:ascii="Times New Roman" w:hAnsi="Times New Roman"/>
          <w:sz w:val="24"/>
          <w:szCs w:val="24"/>
        </w:rPr>
        <w:t xml:space="preserve"> изложить в следующей редакции</w:t>
      </w:r>
      <w:r w:rsidR="005A68C5" w:rsidRPr="00FE4347">
        <w:rPr>
          <w:rFonts w:ascii="Times New Roman" w:hAnsi="Times New Roman"/>
          <w:sz w:val="24"/>
          <w:szCs w:val="24"/>
        </w:rPr>
        <w:t>:</w:t>
      </w:r>
      <w:r w:rsidR="009E0FC1" w:rsidRPr="00FE4347">
        <w:rPr>
          <w:rFonts w:ascii="Times New Roman" w:hAnsi="Times New Roman"/>
          <w:sz w:val="24"/>
          <w:szCs w:val="24"/>
        </w:rPr>
        <w:t xml:space="preserve"> </w:t>
      </w:r>
    </w:p>
    <w:p w:rsidR="00142704" w:rsidRPr="00142704" w:rsidRDefault="00D16F20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«</w:t>
      </w:r>
      <w:r w:rsidR="00142704" w:rsidRPr="00142704">
        <w:rPr>
          <w:rFonts w:ascii="Times New Roman" w:hAnsi="Times New Roman" w:cs="Times New Roman"/>
          <w:sz w:val="24"/>
          <w:szCs w:val="24"/>
        </w:rPr>
        <w:t>1.</w:t>
      </w:r>
      <w:r w:rsidR="00142704" w:rsidRPr="00142704">
        <w:rPr>
          <w:rFonts w:ascii="Times New Roman" w:hAnsi="Times New Roman" w:cs="Times New Roman"/>
          <w:sz w:val="24"/>
          <w:szCs w:val="24"/>
        </w:rPr>
        <w:tab/>
        <w:t>Право на пенсию по возрасту имеют:</w:t>
      </w:r>
    </w:p>
    <w:p w:rsidR="00142704" w:rsidRPr="00142704" w:rsidRDefault="00142704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2704">
        <w:rPr>
          <w:rFonts w:ascii="Times New Roman" w:hAnsi="Times New Roman" w:cs="Times New Roman"/>
          <w:sz w:val="24"/>
          <w:szCs w:val="24"/>
        </w:rPr>
        <w:t xml:space="preserve">мужчины, достигшие возраста 63 лет, женщины (за исключением женщин, занимающих государственные гражданские и муниципальные должности) - 58 лет; </w:t>
      </w:r>
    </w:p>
    <w:p w:rsidR="00142704" w:rsidRPr="00142704" w:rsidRDefault="00142704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2704">
        <w:rPr>
          <w:rFonts w:ascii="Times New Roman" w:hAnsi="Times New Roman" w:cs="Times New Roman"/>
          <w:sz w:val="24"/>
          <w:szCs w:val="24"/>
        </w:rPr>
        <w:t>женщины, занима</w:t>
      </w:r>
      <w:r w:rsidR="00465579">
        <w:rPr>
          <w:rFonts w:ascii="Times New Roman" w:hAnsi="Times New Roman" w:cs="Times New Roman"/>
          <w:sz w:val="24"/>
          <w:szCs w:val="24"/>
        </w:rPr>
        <w:t>ю</w:t>
      </w:r>
      <w:r w:rsidR="00AC5F62">
        <w:rPr>
          <w:rFonts w:ascii="Times New Roman" w:hAnsi="Times New Roman" w:cs="Times New Roman"/>
          <w:sz w:val="24"/>
          <w:szCs w:val="24"/>
        </w:rPr>
        <w:t>щ</w:t>
      </w:r>
      <w:r w:rsidRPr="00142704">
        <w:rPr>
          <w:rFonts w:ascii="Times New Roman" w:hAnsi="Times New Roman" w:cs="Times New Roman"/>
          <w:sz w:val="24"/>
          <w:szCs w:val="24"/>
        </w:rPr>
        <w:t>ие государственные гражданские и муниципальные должности, достигшие следующего возраста:</w:t>
      </w:r>
    </w:p>
    <w:p w:rsidR="00142704" w:rsidRPr="00142704" w:rsidRDefault="00142704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2704">
        <w:rPr>
          <w:rFonts w:ascii="Times New Roman" w:hAnsi="Times New Roman" w:cs="Times New Roman"/>
          <w:sz w:val="24"/>
          <w:szCs w:val="24"/>
        </w:rPr>
        <w:t>с 1января 2023 года по 31 декабря 2023 года</w:t>
      </w:r>
      <w:r w:rsidRPr="00142704">
        <w:rPr>
          <w:rFonts w:ascii="Times New Roman" w:hAnsi="Times New Roman" w:cs="Times New Roman"/>
          <w:sz w:val="24"/>
          <w:szCs w:val="24"/>
        </w:rPr>
        <w:tab/>
        <w:t xml:space="preserve">59 лет </w:t>
      </w:r>
    </w:p>
    <w:p w:rsidR="00142704" w:rsidRDefault="00142704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142704">
        <w:rPr>
          <w:rFonts w:ascii="Times New Roman" w:hAnsi="Times New Roman" w:cs="Times New Roman"/>
          <w:sz w:val="24"/>
          <w:szCs w:val="24"/>
        </w:rPr>
        <w:t>с 1 января 2024 года и далее 60 лет.</w:t>
      </w:r>
    </w:p>
    <w:p w:rsidR="0081313D" w:rsidRPr="00FE4347" w:rsidRDefault="0081313D" w:rsidP="00142704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Необходимый страховой стаж для получения права на пенсию составляет с 1 января 2023 года 5 лет с доведением до 20 лет к 2038 году</w:t>
      </w:r>
      <w:r w:rsidR="00C20311" w:rsidRPr="00FE434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Pr="00FE4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Продолжительность необходимого страхового стажа, для назначения пенсии по возрасту: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2023 года по 31 декабря 2023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5</w:t>
      </w:r>
      <w:r w:rsidR="00142704">
        <w:rPr>
          <w:rFonts w:ascii="Times New Roman" w:hAnsi="Times New Roman" w:cs="Times New Roman"/>
          <w:sz w:val="24"/>
          <w:szCs w:val="24"/>
        </w:rPr>
        <w:t xml:space="preserve"> </w:t>
      </w:r>
      <w:r w:rsidRPr="00FE4347">
        <w:rPr>
          <w:rFonts w:ascii="Times New Roman" w:hAnsi="Times New Roman" w:cs="Times New Roman"/>
          <w:sz w:val="24"/>
          <w:szCs w:val="24"/>
        </w:rPr>
        <w:t>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2024 года по 31 декабря 2024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6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2025 года по 31 декабря 2025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7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2026 года по 31 декабря 2026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8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2027 года по 31 декабря 2027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9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2028 года по 31 декабря 2028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10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2029 года по 31 декабря 2029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11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2030 года по 31 декабря 2030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12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2031 года по 31 декабря 2031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13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2032 года по 31 декабря 2032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14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2033 года по 31 декабря 2033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15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2034 года по 31 декабря 2034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16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2035 года по 31 декабря 2035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17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2036 года по 31 декабря 2036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18 лет;</w:t>
      </w:r>
    </w:p>
    <w:p w:rsidR="0081313D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2037 года по 31 декабря 2037 года</w:t>
      </w:r>
      <w:r w:rsidRPr="00FE4347">
        <w:rPr>
          <w:rFonts w:ascii="Times New Roman" w:hAnsi="Times New Roman" w:cs="Times New Roman"/>
          <w:sz w:val="24"/>
          <w:szCs w:val="24"/>
        </w:rPr>
        <w:tab/>
        <w:t>19 лет;</w:t>
      </w:r>
    </w:p>
    <w:p w:rsidR="006A42CB" w:rsidRPr="00FE4347" w:rsidRDefault="0081313D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с 1 января 2038 года и далее 20 лет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>.</w:t>
      </w:r>
      <w:r w:rsidR="004B3A06" w:rsidRPr="00FE4347">
        <w:rPr>
          <w:rFonts w:ascii="Times New Roman" w:hAnsi="Times New Roman" w:cs="Times New Roman"/>
          <w:sz w:val="24"/>
          <w:szCs w:val="24"/>
        </w:rPr>
        <w:t>»</w:t>
      </w:r>
      <w:r w:rsidR="00D63709" w:rsidRPr="00FE4347">
        <w:rPr>
          <w:rFonts w:ascii="Times New Roman" w:hAnsi="Times New Roman" w:cs="Times New Roman"/>
          <w:sz w:val="24"/>
          <w:szCs w:val="24"/>
        </w:rPr>
        <w:t>;</w:t>
      </w:r>
    </w:p>
    <w:p w:rsidR="0010446A" w:rsidRPr="00FE4347" w:rsidRDefault="0010446A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б) пункт 5 изложить в следующей редакции: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</w:rPr>
        <w:t>«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>5. Лицам, проживавшим и работавшим в условиях высокогорья (в соответствии с Перечнем населенных пунктов, расположенных в условиях высокогорья, утверждаемым Правительством Кыргызской Республики по согласованию с Жогорку Кенешем Кыргызской Республики), пенсии по возрасту устанавливаются: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а) мужчинам – если они проработали не менее 20 календарных лет в условиях высокогорья и имеют требуемый страховой стаж 2</w:t>
      </w:r>
      <w:r w:rsidR="00EC23CC"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лет и достигли следующего возраста: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2023 года по 31  декабря 2023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>56 лет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2024 года по 31  декабря 2024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 xml:space="preserve">57 лет 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lastRenderedPageBreak/>
        <w:t>с 1 января 2025года и далее 58 лет;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женщинам – если они проработали не менее 20 календарных лет в условиях высокогорья и имеют требуемый страховой стаж 20 лет и достигли следующего возраста::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2023 года по 31  декабря 2023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>51 год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2024 года по 31  декабря 2024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 xml:space="preserve">52 года 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2025 года и далее 53 года.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б) женщинам, родившим трех и более детей и воспитавшим их до восьмилетнего возраста, - если они проработали не менее 15 календарных лет в условиях высокогорья и имеют требуемый страховой стаж 20 лет и достигли следующего возраста: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2023 года по 31  декабря 2023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 xml:space="preserve">46 лет 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2024 года по 31  декабря 2024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 xml:space="preserve">47 лет 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с 1 января 2025 года по 31 декабря 2025 года</w:t>
      </w:r>
      <w:r w:rsidRPr="00FE4347">
        <w:rPr>
          <w:rFonts w:ascii="Times New Roman" w:hAnsi="Times New Roman" w:cs="Times New Roman"/>
          <w:sz w:val="24"/>
          <w:szCs w:val="24"/>
          <w:lang w:val="ky-KG"/>
        </w:rPr>
        <w:tab/>
        <w:t>48 лет.</w:t>
      </w:r>
    </w:p>
    <w:p w:rsidR="00C20311" w:rsidRPr="00FE4347" w:rsidRDefault="00C2031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Расходы, связанные с досрочным выходом на пенсию лиц, указанных в настоящем пункте, до достижения общеустановленного возраста выхода на пенсию финансируются из республиканского бюджета.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»</w:t>
      </w:r>
    </w:p>
    <w:p w:rsidR="00A47FF3" w:rsidRPr="00FE4347" w:rsidRDefault="00AE6D01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5</w:t>
      </w:r>
      <w:r w:rsidR="003A6D9A" w:rsidRPr="00FE4347">
        <w:rPr>
          <w:rFonts w:ascii="Times New Roman" w:hAnsi="Times New Roman" w:cs="Times New Roman"/>
          <w:sz w:val="24"/>
          <w:szCs w:val="24"/>
        </w:rPr>
        <w:t xml:space="preserve">) </w:t>
      </w:r>
      <w:r w:rsidR="00D63709" w:rsidRPr="00FE4347">
        <w:rPr>
          <w:rFonts w:ascii="Times New Roman" w:hAnsi="Times New Roman" w:cs="Times New Roman"/>
          <w:sz w:val="24"/>
          <w:szCs w:val="24"/>
        </w:rPr>
        <w:t>стать</w:t>
      </w:r>
      <w:r w:rsidR="008D0B5F" w:rsidRPr="00FE4347">
        <w:rPr>
          <w:rFonts w:ascii="Times New Roman" w:hAnsi="Times New Roman" w:cs="Times New Roman"/>
          <w:sz w:val="24"/>
          <w:szCs w:val="24"/>
        </w:rPr>
        <w:t>и</w:t>
      </w:r>
      <w:r w:rsidR="00D63709" w:rsidRPr="00FE4347">
        <w:rPr>
          <w:rFonts w:ascii="Times New Roman" w:hAnsi="Times New Roman" w:cs="Times New Roman"/>
          <w:sz w:val="24"/>
          <w:szCs w:val="24"/>
        </w:rPr>
        <w:t xml:space="preserve"> 9-1</w:t>
      </w:r>
      <w:r w:rsidR="008D0B5F" w:rsidRPr="00FE4347">
        <w:rPr>
          <w:rFonts w:ascii="Times New Roman" w:hAnsi="Times New Roman" w:cs="Times New Roman"/>
          <w:sz w:val="24"/>
          <w:szCs w:val="24"/>
        </w:rPr>
        <w:t>,</w:t>
      </w:r>
      <w:r w:rsidR="00005771" w:rsidRPr="00FE4347">
        <w:rPr>
          <w:rFonts w:ascii="Times New Roman" w:hAnsi="Times New Roman" w:cs="Times New Roman"/>
          <w:sz w:val="24"/>
          <w:szCs w:val="24"/>
        </w:rPr>
        <w:t xml:space="preserve"> 10,</w:t>
      </w:r>
      <w:r w:rsidR="008D0B5F" w:rsidRPr="00FE4347">
        <w:rPr>
          <w:rFonts w:ascii="Times New Roman" w:hAnsi="Times New Roman" w:cs="Times New Roman"/>
          <w:sz w:val="24"/>
          <w:szCs w:val="24"/>
        </w:rPr>
        <w:t xml:space="preserve"> 12-1</w:t>
      </w:r>
      <w:r w:rsidR="00D63709" w:rsidRPr="00FE4347">
        <w:rPr>
          <w:rFonts w:ascii="Times New Roman" w:hAnsi="Times New Roman" w:cs="Times New Roman"/>
          <w:sz w:val="24"/>
          <w:szCs w:val="24"/>
        </w:rPr>
        <w:t xml:space="preserve"> признать утратившим силу;</w:t>
      </w:r>
    </w:p>
    <w:p w:rsidR="003A6D9A" w:rsidRPr="00FE4347" w:rsidRDefault="00AE6D01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3A6D9A" w:rsidRPr="00FE4347">
        <w:rPr>
          <w:rFonts w:ascii="Times New Roman" w:hAnsi="Times New Roman" w:cs="Times New Roman"/>
          <w:sz w:val="24"/>
          <w:szCs w:val="24"/>
        </w:rPr>
        <w:t>) в статье 13:</w:t>
      </w:r>
    </w:p>
    <w:p w:rsidR="00792F0F" w:rsidRPr="00FE4347" w:rsidRDefault="003A6D9A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а) в </w:t>
      </w:r>
      <w:r w:rsidR="00792F0F" w:rsidRPr="00FE4347">
        <w:rPr>
          <w:rFonts w:ascii="Times New Roman" w:hAnsi="Times New Roman" w:cs="Times New Roman"/>
          <w:sz w:val="24"/>
          <w:szCs w:val="24"/>
          <w:lang w:val="ky-KG"/>
        </w:rPr>
        <w:t>пункте</w:t>
      </w:r>
      <w:r w:rsidRPr="00FE4347">
        <w:rPr>
          <w:rFonts w:ascii="Times New Roman" w:hAnsi="Times New Roman" w:cs="Times New Roman"/>
          <w:sz w:val="24"/>
          <w:szCs w:val="24"/>
        </w:rPr>
        <w:t xml:space="preserve"> 1</w:t>
      </w:r>
      <w:r w:rsidR="00792F0F" w:rsidRPr="00FE4347">
        <w:rPr>
          <w:rFonts w:ascii="Times New Roman" w:hAnsi="Times New Roman" w:cs="Times New Roman"/>
          <w:sz w:val="24"/>
          <w:szCs w:val="24"/>
          <w:lang w:val="ky-KG"/>
        </w:rPr>
        <w:t>:</w:t>
      </w:r>
    </w:p>
    <w:p w:rsidR="003A6D9A" w:rsidRPr="00FE4347" w:rsidRDefault="003A6D9A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="00792F0F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в абзаце первом </w:t>
      </w:r>
      <w:r w:rsidRPr="00FE4347">
        <w:rPr>
          <w:rFonts w:ascii="Times New Roman" w:hAnsi="Times New Roman" w:cs="Times New Roman"/>
          <w:sz w:val="24"/>
          <w:szCs w:val="24"/>
        </w:rPr>
        <w:t>слова «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по возрасту и инвалидности» </w:t>
      </w:r>
      <w:r w:rsidR="005D2B16" w:rsidRPr="00FE4347">
        <w:rPr>
          <w:rFonts w:ascii="Times New Roman" w:hAnsi="Times New Roman" w:cs="Times New Roman"/>
          <w:color w:val="000000"/>
          <w:sz w:val="24"/>
          <w:szCs w:val="24"/>
        </w:rPr>
        <w:t>исключить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;</w:t>
      </w:r>
    </w:p>
    <w:p w:rsidR="003A6D9A" w:rsidRPr="00FE4347" w:rsidRDefault="003A6D9A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в </w:t>
      </w:r>
      <w:r w:rsidR="00792F0F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под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пункте </w:t>
      </w:r>
      <w:r w:rsidR="005175E0" w:rsidRPr="00FE434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>д</w:t>
      </w:r>
      <w:r w:rsidR="005175E0" w:rsidRPr="00FE434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слова «получающим пенсию по возрасту и по инвалидности,» исключить;</w:t>
      </w:r>
    </w:p>
    <w:p w:rsidR="00821AA2" w:rsidRPr="00FE4347" w:rsidRDefault="00792F0F" w:rsidP="00FE4347">
      <w:pPr>
        <w:pStyle w:val="tkTekst"/>
        <w:tabs>
          <w:tab w:val="left" w:pos="851"/>
          <w:tab w:val="left" w:pos="1134"/>
        </w:tabs>
        <w:spacing w:after="0" w:line="240" w:lineRule="auto"/>
        <w:ind w:firstLine="0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ab/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в под</w:t>
      </w:r>
      <w:r w:rsidR="00821AA2" w:rsidRPr="00FE4347">
        <w:rPr>
          <w:rFonts w:ascii="Times New Roman" w:hAnsi="Times New Roman" w:cs="Times New Roman"/>
          <w:color w:val="000000"/>
          <w:sz w:val="24"/>
          <w:szCs w:val="24"/>
        </w:rPr>
        <w:t>пункт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е</w:t>
      </w:r>
      <w:r w:rsidR="00821AA2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r w:rsidR="005175E0" w:rsidRPr="00FE4347">
        <w:rPr>
          <w:rFonts w:ascii="Times New Roman" w:hAnsi="Times New Roman" w:cs="Times New Roman"/>
          <w:color w:val="000000"/>
          <w:sz w:val="24"/>
          <w:szCs w:val="24"/>
        </w:rPr>
        <w:t>«</w:t>
      </w:r>
      <w:r w:rsidR="00821AA2" w:rsidRPr="00FE4347">
        <w:rPr>
          <w:rFonts w:ascii="Times New Roman" w:hAnsi="Times New Roman" w:cs="Times New Roman"/>
          <w:color w:val="000000"/>
          <w:sz w:val="24"/>
          <w:szCs w:val="24"/>
        </w:rPr>
        <w:t>з</w:t>
      </w:r>
      <w:r w:rsidR="005175E0" w:rsidRPr="00FE4347">
        <w:rPr>
          <w:rFonts w:ascii="Times New Roman" w:hAnsi="Times New Roman" w:cs="Times New Roman"/>
          <w:color w:val="000000"/>
          <w:sz w:val="24"/>
          <w:szCs w:val="24"/>
        </w:rPr>
        <w:t>»</w:t>
      </w:r>
      <w:r w:rsidR="00821AA2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после слов «</w:t>
      </w:r>
      <w:r w:rsidR="00EF1E33" w:rsidRPr="00FE4347">
        <w:rPr>
          <w:rFonts w:ascii="Times New Roman" w:hAnsi="Times New Roman" w:cs="Times New Roman"/>
          <w:color w:val="000000"/>
          <w:sz w:val="24"/>
          <w:szCs w:val="24"/>
        </w:rPr>
        <w:t>или «</w:t>
      </w:r>
      <w:proofErr w:type="spellStart"/>
      <w:r w:rsidR="00EF1E33" w:rsidRPr="00FE4347">
        <w:rPr>
          <w:rFonts w:ascii="Times New Roman" w:hAnsi="Times New Roman" w:cs="Times New Roman"/>
          <w:color w:val="000000"/>
          <w:sz w:val="24"/>
          <w:szCs w:val="24"/>
        </w:rPr>
        <w:t>Баатыр</w:t>
      </w:r>
      <w:proofErr w:type="spellEnd"/>
      <w:r w:rsidR="00EF1E33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</w:t>
      </w:r>
      <w:proofErr w:type="spellStart"/>
      <w:r w:rsidR="00EF1E33" w:rsidRPr="00FE4347">
        <w:rPr>
          <w:rFonts w:ascii="Times New Roman" w:hAnsi="Times New Roman" w:cs="Times New Roman"/>
          <w:color w:val="000000"/>
          <w:sz w:val="24"/>
          <w:szCs w:val="24"/>
        </w:rPr>
        <w:t>эне</w:t>
      </w:r>
      <w:proofErr w:type="spellEnd"/>
      <w:r w:rsidR="00EF1E33" w:rsidRPr="00FE4347">
        <w:rPr>
          <w:rFonts w:ascii="Times New Roman" w:hAnsi="Times New Roman" w:cs="Times New Roman"/>
          <w:color w:val="000000"/>
          <w:sz w:val="24"/>
          <w:szCs w:val="24"/>
        </w:rPr>
        <w:t>»,</w:t>
      </w:r>
      <w:r w:rsidR="00821AA2" w:rsidRPr="00FE4347">
        <w:rPr>
          <w:rFonts w:ascii="Times New Roman" w:hAnsi="Times New Roman" w:cs="Times New Roman"/>
          <w:color w:val="000000"/>
          <w:sz w:val="24"/>
          <w:szCs w:val="24"/>
        </w:rPr>
        <w:t>» дополнить словами «в том числе получающим пенсию по случаю потери кормильца за умершего супруга,»;</w:t>
      </w:r>
    </w:p>
    <w:p w:rsidR="004B3A06" w:rsidRPr="00FE4347" w:rsidRDefault="00C434B4" w:rsidP="00FE4347">
      <w:pPr>
        <w:pStyle w:val="tkTekst"/>
        <w:tabs>
          <w:tab w:val="left" w:pos="567"/>
          <w:tab w:val="left" w:pos="851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г) </w:t>
      </w:r>
      <w:r w:rsidR="00792F0F"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пункт</w:t>
      </w:r>
      <w:r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 1-1 дополнить вторым абзацем следующего содержания: </w:t>
      </w:r>
    </w:p>
    <w:p w:rsidR="00C434B4" w:rsidRPr="00FE4347" w:rsidRDefault="00C434B4" w:rsidP="00FE4347">
      <w:pPr>
        <w:pStyle w:val="tkTekst"/>
        <w:tabs>
          <w:tab w:val="left" w:pos="567"/>
          <w:tab w:val="left" w:pos="851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t>«В случае переезда пенсионера на постоянное место жительства в населенный пункт, где не установлен районный коэффициент или установлен в большем или меньшем размере надбавка к пенсии начисленная с учетом коэффициентов не пересчитывается.»;</w:t>
      </w:r>
    </w:p>
    <w:p w:rsidR="00507E23" w:rsidRPr="00FE4347" w:rsidRDefault="00AE6D01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7</w:t>
      </w:r>
      <w:r w:rsidR="00671ABA" w:rsidRPr="00FE4347">
        <w:rPr>
          <w:rFonts w:ascii="Times New Roman" w:hAnsi="Times New Roman" w:cs="Times New Roman"/>
          <w:sz w:val="24"/>
          <w:szCs w:val="24"/>
        </w:rPr>
        <w:t xml:space="preserve">) </w:t>
      </w:r>
      <w:r w:rsidR="00A47FF3" w:rsidRPr="00FE4347">
        <w:rPr>
          <w:rFonts w:ascii="Times New Roman" w:hAnsi="Times New Roman" w:cs="Times New Roman"/>
          <w:sz w:val="24"/>
          <w:szCs w:val="24"/>
        </w:rPr>
        <w:t>в</w:t>
      </w:r>
      <w:r w:rsidR="00256F81" w:rsidRPr="00FE4347">
        <w:rPr>
          <w:rFonts w:ascii="Times New Roman" w:hAnsi="Times New Roman" w:cs="Times New Roman"/>
          <w:sz w:val="24"/>
          <w:szCs w:val="24"/>
        </w:rPr>
        <w:t xml:space="preserve"> статье 17:</w:t>
      </w:r>
    </w:p>
    <w:p w:rsidR="002560D8" w:rsidRPr="00FE4347" w:rsidRDefault="00507E23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а) </w:t>
      </w:r>
      <w:r w:rsidR="00F06161" w:rsidRPr="00FE4347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256F81" w:rsidRPr="00FE4347">
        <w:rPr>
          <w:rFonts w:ascii="Times New Roman" w:hAnsi="Times New Roman" w:cs="Times New Roman"/>
          <w:sz w:val="24"/>
          <w:szCs w:val="24"/>
        </w:rPr>
        <w:t xml:space="preserve"> 1 </w:t>
      </w:r>
      <w:r w:rsidR="00671ABA" w:rsidRPr="00FE4347">
        <w:rPr>
          <w:rFonts w:ascii="Times New Roman" w:hAnsi="Times New Roman" w:cs="Times New Roman"/>
          <w:sz w:val="24"/>
          <w:szCs w:val="24"/>
        </w:rPr>
        <w:t>изложить в следующей редакции:</w:t>
      </w:r>
    </w:p>
    <w:p w:rsidR="00285626" w:rsidRPr="00FE4347" w:rsidRDefault="00671ABA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 «1. </w:t>
      </w:r>
      <w:r w:rsidR="00285626" w:rsidRPr="00FE4347">
        <w:rPr>
          <w:rFonts w:ascii="Times New Roman" w:hAnsi="Times New Roman" w:cs="Times New Roman"/>
          <w:sz w:val="24"/>
          <w:szCs w:val="24"/>
        </w:rPr>
        <w:t>1. Базовая и страховые части пенсии по инвалидности назначаются в полном размере установленной базовой и страховых частей пенсии по возрасту для инвалидов I и II групп.</w:t>
      </w:r>
    </w:p>
    <w:p w:rsidR="00671ABA" w:rsidRPr="00FE4347" w:rsidRDefault="00285626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color w:val="000000" w:themeColor="text1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Для инвалидов III группы в размере 50 процентов установленной базовой части и в полном размере страховых частей пенсии от пенсии, исчисленной в соответствии со статьями 7, 13, 15 и 22 настоящего Закона.</w:t>
      </w:r>
      <w:r w:rsidR="00671ABA" w:rsidRPr="00FE4347">
        <w:rPr>
          <w:rFonts w:ascii="Times New Roman" w:hAnsi="Times New Roman" w:cs="Times New Roman"/>
          <w:color w:val="000000" w:themeColor="text1"/>
          <w:sz w:val="24"/>
          <w:szCs w:val="24"/>
        </w:rPr>
        <w:t>»;</w:t>
      </w:r>
    </w:p>
    <w:p w:rsidR="00256F81" w:rsidRPr="00FE4347" w:rsidRDefault="00256F81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б) </w:t>
      </w:r>
      <w:r w:rsidR="00F06161" w:rsidRPr="00FE4347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821AA2" w:rsidRPr="00FE4347">
        <w:rPr>
          <w:rFonts w:ascii="Times New Roman" w:hAnsi="Times New Roman" w:cs="Times New Roman"/>
          <w:sz w:val="24"/>
          <w:szCs w:val="24"/>
        </w:rPr>
        <w:t xml:space="preserve"> 2 признать утратившим силу;</w:t>
      </w:r>
    </w:p>
    <w:p w:rsidR="00362FBD" w:rsidRPr="00FE4347" w:rsidRDefault="00256F81" w:rsidP="00FE4347">
      <w:pPr>
        <w:pStyle w:val="tkTekst"/>
        <w:tabs>
          <w:tab w:val="left" w:pos="567"/>
          <w:tab w:val="left" w:pos="1134"/>
        </w:tabs>
        <w:spacing w:after="0" w:line="240" w:lineRule="auto"/>
        <w:ind w:firstLine="851"/>
        <w:rPr>
          <w:rFonts w:ascii="Times New Roman" w:hAnsi="Times New Roman" w:cs="Times New Roman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в) </w:t>
      </w:r>
      <w:r w:rsidR="00362FBD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в </w:t>
      </w:r>
      <w:r w:rsidR="00C20311" w:rsidRPr="00FE4347">
        <w:rPr>
          <w:rFonts w:ascii="Times New Roman" w:hAnsi="Times New Roman" w:cs="Times New Roman"/>
          <w:sz w:val="24"/>
          <w:szCs w:val="24"/>
          <w:lang w:val="ky-KG"/>
        </w:rPr>
        <w:t>пункте</w:t>
      </w:r>
      <w:r w:rsidRPr="00FE4347">
        <w:rPr>
          <w:rFonts w:ascii="Times New Roman" w:hAnsi="Times New Roman" w:cs="Times New Roman"/>
          <w:sz w:val="24"/>
          <w:szCs w:val="24"/>
        </w:rPr>
        <w:t xml:space="preserve"> 4 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>после слов «</w:t>
      </w:r>
      <w:r w:rsidR="00362FBD" w:rsidRPr="00FE4347">
        <w:rPr>
          <w:rFonts w:ascii="Times New Roman" w:hAnsi="Times New Roman" w:cs="Times New Roman"/>
          <w:sz w:val="24"/>
          <w:szCs w:val="24"/>
        </w:rPr>
        <w:t>Размер общей пенсии инвалида I группы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>» дополнить словами «</w:t>
      </w:r>
      <w:r w:rsidR="00862FE6" w:rsidRPr="00FE4347">
        <w:rPr>
          <w:rFonts w:ascii="Times New Roman" w:hAnsi="Times New Roman" w:cs="Times New Roman"/>
          <w:sz w:val="24"/>
          <w:szCs w:val="24"/>
        </w:rPr>
        <w:t>на момент назначения</w:t>
      </w:r>
      <w:r w:rsidR="00362FBD" w:rsidRPr="00FE4347">
        <w:rPr>
          <w:rFonts w:ascii="Times New Roman" w:hAnsi="Times New Roman" w:cs="Times New Roman"/>
          <w:color w:val="000000"/>
          <w:sz w:val="24"/>
          <w:szCs w:val="24"/>
        </w:rPr>
        <w:t>»;</w:t>
      </w:r>
    </w:p>
    <w:p w:rsidR="00671ABA" w:rsidRPr="00FE4347" w:rsidRDefault="00A95032" w:rsidP="00FE4347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6</w:t>
      </w:r>
      <w:r w:rsidR="00671ABA" w:rsidRPr="00FE4347">
        <w:rPr>
          <w:rFonts w:ascii="Times New Roman" w:hAnsi="Times New Roman" w:cs="Times New Roman"/>
          <w:sz w:val="24"/>
          <w:szCs w:val="24"/>
        </w:rPr>
        <w:t>) в статье 18:</w:t>
      </w:r>
    </w:p>
    <w:p w:rsidR="003B5A7F" w:rsidRPr="00FE4347" w:rsidRDefault="007B648E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sz w:val="24"/>
          <w:szCs w:val="24"/>
        </w:rPr>
        <w:t>а</w:t>
      </w:r>
      <w:r w:rsidR="00F36932" w:rsidRPr="00FE4347">
        <w:rPr>
          <w:rFonts w:ascii="Times New Roman" w:hAnsi="Times New Roman" w:cs="Times New Roman"/>
          <w:b w:val="0"/>
          <w:sz w:val="24"/>
          <w:szCs w:val="24"/>
        </w:rPr>
        <w:t xml:space="preserve">) </w:t>
      </w:r>
      <w:r w:rsidR="00F06161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под</w:t>
      </w:r>
      <w:r w:rsidR="00F36932" w:rsidRPr="00FE4347">
        <w:rPr>
          <w:rFonts w:ascii="Times New Roman" w:hAnsi="Times New Roman" w:cs="Times New Roman"/>
          <w:b w:val="0"/>
          <w:sz w:val="24"/>
          <w:szCs w:val="24"/>
        </w:rPr>
        <w:t>пункт</w:t>
      </w:r>
      <w:r w:rsidR="003B5A7F" w:rsidRPr="00FE43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A95032" w:rsidRPr="00FE4347">
        <w:rPr>
          <w:rFonts w:ascii="Times New Roman" w:hAnsi="Times New Roman" w:cs="Times New Roman"/>
          <w:b w:val="0"/>
          <w:sz w:val="24"/>
          <w:szCs w:val="24"/>
        </w:rPr>
        <w:t>«</w:t>
      </w:r>
      <w:r w:rsidR="003B5A7F" w:rsidRPr="00FE4347">
        <w:rPr>
          <w:rFonts w:ascii="Times New Roman" w:hAnsi="Times New Roman" w:cs="Times New Roman"/>
          <w:b w:val="0"/>
          <w:sz w:val="24"/>
          <w:szCs w:val="24"/>
        </w:rPr>
        <w:t>а</w:t>
      </w:r>
      <w:r w:rsidR="00A95032" w:rsidRPr="00FE4347">
        <w:rPr>
          <w:rFonts w:ascii="Times New Roman" w:hAnsi="Times New Roman" w:cs="Times New Roman"/>
          <w:b w:val="0"/>
          <w:sz w:val="24"/>
          <w:szCs w:val="24"/>
        </w:rPr>
        <w:t>»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F06161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пункта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3B5A7F" w:rsidRPr="00FE4347">
        <w:rPr>
          <w:rFonts w:ascii="Times New Roman" w:hAnsi="Times New Roman" w:cs="Times New Roman"/>
          <w:b w:val="0"/>
          <w:sz w:val="24"/>
          <w:szCs w:val="24"/>
        </w:rPr>
        <w:t xml:space="preserve"> изложить в следующей редакции: </w:t>
      </w:r>
    </w:p>
    <w:p w:rsidR="00F36932" w:rsidRPr="00FE4347" w:rsidRDefault="003B5A7F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а) дети (в том числе усыновленные, пасынки и падчерицы) до достижения 18 лет или старше этого возраста, если они признаны инвалидами с детства;»;</w:t>
      </w:r>
    </w:p>
    <w:p w:rsidR="003B5A7F" w:rsidRPr="00FE4347" w:rsidRDefault="007B648E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в </w:t>
      </w:r>
      <w:r w:rsidR="00F0616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под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пункте </w:t>
      </w:r>
      <w:r w:rsidR="00A95032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б</w:t>
      </w:r>
      <w:r w:rsidR="00A95032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F0616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пункта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2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цифры «16» заменить цифрами «18»;</w:t>
      </w:r>
    </w:p>
    <w:p w:rsidR="003B5A7F" w:rsidRPr="00FE4347" w:rsidRDefault="007B648E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в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</w:t>
      </w:r>
      <w:r w:rsidR="00F0616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пункт</w:t>
      </w:r>
      <w:r w:rsidR="003B5A7F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4 изложить в следующей редакции:</w:t>
      </w:r>
    </w:p>
    <w:p w:rsidR="00C434B4" w:rsidRPr="00FE4347" w:rsidRDefault="003B5A7F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«4. Учащиеся образовательных </w:t>
      </w:r>
      <w:r w:rsidR="00F23A71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организаций, </w:t>
      </w:r>
      <w:r w:rsidR="00F23A71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обучающиеся 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на всех уровнях образования, в том числе за пределами территории Кыргызской Республики в иностранных образовательных учреждениях, имеют право на пенсию по случаю потери кормильца до окончания обучения, но не более достижения возраста 2</w:t>
      </w:r>
      <w:r w:rsidR="005175E0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3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года.»</w:t>
      </w:r>
      <w:r w:rsidR="00C434B4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CC4625" w:rsidRPr="00FE4347" w:rsidRDefault="00AE6D01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8</w:t>
      </w:r>
      <w:r w:rsidR="00C434B4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</w:t>
      </w:r>
      <w:r w:rsidR="00300A2C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 xml:space="preserve">в 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с</w:t>
      </w:r>
      <w:r w:rsidR="00CC4625" w:rsidRPr="00FE4347">
        <w:rPr>
          <w:rFonts w:ascii="Times New Roman" w:hAnsi="Times New Roman" w:cs="Times New Roman"/>
          <w:b w:val="0"/>
          <w:sz w:val="24"/>
          <w:szCs w:val="24"/>
        </w:rPr>
        <w:t>тать</w:t>
      </w:r>
      <w:r w:rsidR="00300A2C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е</w:t>
      </w:r>
      <w:r w:rsidR="00CC4625" w:rsidRPr="00FE43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 w:rsidR="00300A2C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19</w:t>
      </w:r>
      <w:r w:rsidR="00CC4625" w:rsidRPr="00FE4347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300A2C" w:rsidRPr="00FE4347" w:rsidRDefault="00FD371C" w:rsidP="00FE4347">
      <w:pPr>
        <w:pStyle w:val="tkTekst"/>
        <w:tabs>
          <w:tab w:val="left" w:pos="567"/>
          <w:tab w:val="left" w:pos="993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="00190066" w:rsidRPr="00FE4347">
        <w:rPr>
          <w:rFonts w:ascii="Times New Roman" w:hAnsi="Times New Roman" w:cs="Times New Roman"/>
          <w:sz w:val="24"/>
          <w:szCs w:val="24"/>
          <w:lang w:val="ky-KG"/>
        </w:rPr>
        <w:t>в</w:t>
      </w:r>
      <w:r w:rsidR="00300A2C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пункте 1 после слов </w:t>
      </w:r>
      <w:r w:rsidR="00300A2C" w:rsidRPr="00FE4347">
        <w:rPr>
          <w:rFonts w:ascii="Times New Roman" w:hAnsi="Times New Roman" w:cs="Times New Roman"/>
          <w:color w:val="000000"/>
          <w:sz w:val="24"/>
          <w:szCs w:val="24"/>
        </w:rPr>
        <w:t xml:space="preserve">«вероятная сумма» </w:t>
      </w:r>
      <w:r w:rsidR="00300A2C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дополнить словами </w:t>
      </w:r>
      <w:r w:rsidR="00300A2C" w:rsidRPr="00FE4347">
        <w:rPr>
          <w:rFonts w:ascii="Times New Roman" w:hAnsi="Times New Roman" w:cs="Times New Roman"/>
          <w:color w:val="000000"/>
          <w:sz w:val="24"/>
          <w:szCs w:val="24"/>
        </w:rPr>
        <w:t>«установленной»;</w:t>
      </w:r>
    </w:p>
    <w:p w:rsidR="00190066" w:rsidRPr="00FE4347" w:rsidRDefault="00190066" w:rsidP="00FE4347">
      <w:pPr>
        <w:pStyle w:val="tkTekst"/>
        <w:tabs>
          <w:tab w:val="left" w:pos="567"/>
          <w:tab w:val="left" w:pos="993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дополнить пунктом 2 следующего содержания</w:t>
      </w:r>
      <w:r w:rsidRPr="00FE4347">
        <w:rPr>
          <w:rFonts w:ascii="Times New Roman" w:hAnsi="Times New Roman" w:cs="Times New Roman"/>
          <w:color w:val="000000"/>
          <w:sz w:val="24"/>
          <w:szCs w:val="24"/>
          <w:lang w:val="ky-KG"/>
        </w:rPr>
        <w:t>:</w:t>
      </w:r>
    </w:p>
    <w:p w:rsidR="00FD371C" w:rsidRPr="00FE4347" w:rsidRDefault="00190066" w:rsidP="00FE4347">
      <w:pPr>
        <w:pStyle w:val="tkTekst"/>
        <w:tabs>
          <w:tab w:val="left" w:pos="567"/>
          <w:tab w:val="left" w:pos="993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color w:val="000000"/>
          <w:sz w:val="24"/>
          <w:szCs w:val="24"/>
        </w:rPr>
        <w:lastRenderedPageBreak/>
        <w:t>«</w:t>
      </w:r>
      <w:r w:rsidR="00FD371C" w:rsidRPr="00FE4347">
        <w:rPr>
          <w:rFonts w:ascii="Times New Roman" w:hAnsi="Times New Roman" w:cs="Times New Roman"/>
          <w:sz w:val="24"/>
          <w:szCs w:val="24"/>
        </w:rPr>
        <w:t>2. В случае, если кормилец на момент смерти являлся получателем пенсии, то пенсия по случаю потери кормильца исчисляется из размера его пенсии, получаемого на момент смерти в зависимости от количества иждивенцев в размерах установленных п</w:t>
      </w:r>
      <w:r w:rsidR="007B648E" w:rsidRPr="00FE4347">
        <w:rPr>
          <w:rFonts w:ascii="Times New Roman" w:hAnsi="Times New Roman" w:cs="Times New Roman"/>
          <w:sz w:val="24"/>
          <w:szCs w:val="24"/>
        </w:rPr>
        <w:t xml:space="preserve">унктом </w:t>
      </w:r>
      <w:r w:rsidR="00FD371C" w:rsidRPr="00FE4347">
        <w:rPr>
          <w:rFonts w:ascii="Times New Roman" w:hAnsi="Times New Roman" w:cs="Times New Roman"/>
          <w:sz w:val="24"/>
          <w:szCs w:val="24"/>
        </w:rPr>
        <w:t xml:space="preserve">1 настоящей статьи. </w:t>
      </w:r>
    </w:p>
    <w:p w:rsidR="00CC4625" w:rsidRPr="00FE4347" w:rsidRDefault="00FD371C" w:rsidP="00FE4347">
      <w:pPr>
        <w:pStyle w:val="tkTekst"/>
        <w:tabs>
          <w:tab w:val="left" w:pos="567"/>
          <w:tab w:val="left" w:pos="993"/>
        </w:tabs>
        <w:spacing w:after="0" w:line="240" w:lineRule="auto"/>
        <w:ind w:firstLine="851"/>
        <w:rPr>
          <w:rFonts w:ascii="Times New Roman" w:hAnsi="Times New Roman" w:cs="Times New Roman"/>
          <w:bCs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>В случае если умерший кормилец являлся получателем пенсии по инвалидности I группы, то пенсия по случаю потери кормильца исчисляется из размера его пенсии установленной пунктом 4 статьи 17 настоящего Закона.»</w:t>
      </w:r>
      <w:r w:rsidR="00CC4625" w:rsidRPr="00FE4347">
        <w:rPr>
          <w:rFonts w:ascii="Times New Roman" w:hAnsi="Times New Roman" w:cs="Times New Roman"/>
          <w:bCs/>
          <w:color w:val="000000"/>
          <w:sz w:val="24"/>
          <w:szCs w:val="24"/>
        </w:rPr>
        <w:t>;</w:t>
      </w:r>
    </w:p>
    <w:p w:rsidR="00737838" w:rsidRPr="00FE4347" w:rsidRDefault="00AE6D01" w:rsidP="00FE4347">
      <w:pPr>
        <w:pStyle w:val="tkTekst"/>
        <w:tabs>
          <w:tab w:val="left" w:pos="567"/>
          <w:tab w:val="left" w:pos="993"/>
        </w:tabs>
        <w:spacing w:after="0" w:line="240" w:lineRule="auto"/>
        <w:ind w:left="710" w:firstLine="14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9</w:t>
      </w:r>
      <w:r w:rsidR="00CC4625" w:rsidRPr="00FE4347">
        <w:rPr>
          <w:rFonts w:ascii="Times New Roman" w:hAnsi="Times New Roman" w:cs="Times New Roman"/>
          <w:sz w:val="24"/>
          <w:szCs w:val="24"/>
        </w:rPr>
        <w:t xml:space="preserve">) </w:t>
      </w:r>
      <w:r w:rsidR="00C226A7" w:rsidRPr="00FE4347">
        <w:rPr>
          <w:rFonts w:ascii="Times New Roman" w:hAnsi="Times New Roman" w:cs="Times New Roman"/>
          <w:sz w:val="24"/>
          <w:szCs w:val="24"/>
        </w:rPr>
        <w:t>в</w:t>
      </w:r>
      <w:r w:rsidR="00737838" w:rsidRPr="00FE4347">
        <w:rPr>
          <w:rFonts w:ascii="Times New Roman" w:hAnsi="Times New Roman" w:cs="Times New Roman"/>
          <w:sz w:val="24"/>
          <w:szCs w:val="24"/>
        </w:rPr>
        <w:t xml:space="preserve"> статье 22</w:t>
      </w:r>
      <w:r w:rsidR="00BB17BE" w:rsidRPr="00FE4347">
        <w:rPr>
          <w:rFonts w:ascii="Times New Roman" w:hAnsi="Times New Roman" w:cs="Times New Roman"/>
          <w:sz w:val="24"/>
          <w:szCs w:val="24"/>
        </w:rPr>
        <w:t>:</w:t>
      </w:r>
    </w:p>
    <w:p w:rsidR="00361515" w:rsidRPr="00FE4347" w:rsidRDefault="00593832" w:rsidP="00FE4347">
      <w:pPr>
        <w:pStyle w:val="tkTekst"/>
        <w:tabs>
          <w:tab w:val="left" w:pos="0"/>
          <w:tab w:val="left" w:pos="567"/>
          <w:tab w:val="left" w:pos="993"/>
          <w:tab w:val="left" w:pos="1276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а) </w:t>
      </w:r>
      <w:r w:rsidR="00891150" w:rsidRPr="00FE4347">
        <w:rPr>
          <w:rFonts w:ascii="Times New Roman" w:hAnsi="Times New Roman" w:cs="Times New Roman"/>
          <w:sz w:val="24"/>
          <w:szCs w:val="24"/>
          <w:lang w:val="ky-KG"/>
        </w:rPr>
        <w:t>пункт</w:t>
      </w:r>
      <w:r w:rsidR="00E92533" w:rsidRPr="00FE4347">
        <w:rPr>
          <w:rFonts w:ascii="Times New Roman" w:hAnsi="Times New Roman" w:cs="Times New Roman"/>
          <w:sz w:val="24"/>
          <w:szCs w:val="24"/>
        </w:rPr>
        <w:t xml:space="preserve"> 2</w:t>
      </w:r>
      <w:r w:rsidR="00737838" w:rsidRPr="00FE4347">
        <w:rPr>
          <w:rFonts w:ascii="Times New Roman" w:hAnsi="Times New Roman" w:cs="Times New Roman"/>
          <w:sz w:val="24"/>
          <w:szCs w:val="24"/>
        </w:rPr>
        <w:t xml:space="preserve"> </w:t>
      </w:r>
      <w:r w:rsidR="004068C9" w:rsidRPr="00FE4347">
        <w:rPr>
          <w:rFonts w:ascii="Times New Roman" w:hAnsi="Times New Roman" w:cs="Times New Roman"/>
          <w:sz w:val="24"/>
          <w:szCs w:val="24"/>
        </w:rPr>
        <w:t>изложить в следующей редакции</w:t>
      </w:r>
      <w:r w:rsidR="00C226A7" w:rsidRPr="00FE4347">
        <w:rPr>
          <w:rFonts w:ascii="Times New Roman" w:hAnsi="Times New Roman" w:cs="Times New Roman"/>
          <w:sz w:val="24"/>
          <w:szCs w:val="24"/>
        </w:rPr>
        <w:t>:</w:t>
      </w:r>
      <w:r w:rsidR="00737838" w:rsidRPr="00FE4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737838" w:rsidRPr="00FE4347" w:rsidRDefault="00006267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sz w:val="24"/>
          <w:szCs w:val="24"/>
        </w:rPr>
        <w:t>«</w:t>
      </w:r>
      <w:r w:rsidR="00593832" w:rsidRPr="00FE4347">
        <w:rPr>
          <w:rFonts w:ascii="Times New Roman" w:hAnsi="Times New Roman" w:cs="Times New Roman"/>
          <w:b w:val="0"/>
          <w:sz w:val="24"/>
          <w:szCs w:val="24"/>
        </w:rPr>
        <w:t xml:space="preserve">2. Базовая часть пенсии является основным инструментом социальной защиты пенсионеров, при назначении </w:t>
      </w:r>
      <w:r w:rsidR="00862FE6" w:rsidRPr="00FE4347">
        <w:rPr>
          <w:rFonts w:ascii="Times New Roman" w:hAnsi="Times New Roman" w:cs="Times New Roman"/>
          <w:b w:val="0"/>
          <w:sz w:val="24"/>
          <w:szCs w:val="24"/>
        </w:rPr>
        <w:t>пенсии,</w:t>
      </w:r>
      <w:r w:rsidR="00593832" w:rsidRPr="00FE4347">
        <w:rPr>
          <w:rFonts w:ascii="Times New Roman" w:hAnsi="Times New Roman" w:cs="Times New Roman"/>
          <w:b w:val="0"/>
          <w:sz w:val="24"/>
          <w:szCs w:val="24"/>
        </w:rPr>
        <w:t xml:space="preserve"> соответствующих требованиям, указанным в пункте 2 статьи 7 настоящего Закона.</w:t>
      </w:r>
      <w:r w:rsidR="00955F9C" w:rsidRPr="00FE4347">
        <w:rPr>
          <w:rFonts w:ascii="Times New Roman" w:hAnsi="Times New Roman" w:cs="Times New Roman"/>
          <w:b w:val="0"/>
          <w:sz w:val="24"/>
          <w:szCs w:val="24"/>
        </w:rPr>
        <w:t>»</w:t>
      </w:r>
      <w:r w:rsidR="00A00A7E" w:rsidRPr="00FE4347">
        <w:rPr>
          <w:rFonts w:ascii="Times New Roman" w:hAnsi="Times New Roman" w:cs="Times New Roman"/>
          <w:b w:val="0"/>
          <w:sz w:val="24"/>
          <w:szCs w:val="24"/>
        </w:rPr>
        <w:t>;</w:t>
      </w:r>
    </w:p>
    <w:p w:rsidR="000F1E0E" w:rsidRPr="00FE4347" w:rsidRDefault="00891150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б) абзац 3 пункта 3 заменить абзацем третьим и четвертым следующего содержания: </w:t>
      </w:r>
    </w:p>
    <w:p w:rsidR="00891150" w:rsidRPr="00FE4347" w:rsidRDefault="00891150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sz w:val="24"/>
          <w:szCs w:val="24"/>
        </w:rPr>
        <w:t>«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С 1 января 202</w:t>
      </w:r>
      <w:r w:rsidR="00552307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3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года при назначении пенсий лицам, указанным в пункте 1 статьи 9 настоящего Закона, в страховой стаж до введения персонифицированного учета засчитывается для мужчин 1</w:t>
      </w:r>
      <w:r w:rsidR="00552307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8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лет и для женщин 1</w:t>
      </w:r>
      <w:r w:rsidR="00552307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3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лет с последующим ежегодным уменьшением стажа на один год, если им предшествовали и (или) за ними следуют периоды уплаты страховых взносов не менее 12 месяцев.</w:t>
      </w:r>
    </w:p>
    <w:p w:rsidR="00891150" w:rsidRPr="00FE4347" w:rsidRDefault="00891150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З – заработок (доход) для исчисления СП1 рассчитывается из 20 расчетных показателей в процентах в зависимости от страхового стажа: до 15 лет - 200 процентов, от 15 лет до 20 лет - 250 процентов, при этом в местностях, где установлен районный коэффициент к заработной плате, заработок принимается с учетом установленного районного коэффициента.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»</w:t>
      </w:r>
    </w:p>
    <w:p w:rsidR="00BB17BE" w:rsidRPr="00513ED5" w:rsidRDefault="00FA206E" w:rsidP="00513ED5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sz w:val="24"/>
          <w:szCs w:val="24"/>
          <w:lang w:val="ky-KG"/>
        </w:rPr>
      </w:pPr>
      <w:r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в</w:t>
      </w:r>
      <w:r w:rsidR="00CB367A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) </w:t>
      </w:r>
      <w:r w:rsidR="000F1E0E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пункт</w:t>
      </w:r>
      <w:r w:rsidR="00BB17BE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5 после слов </w:t>
      </w:r>
      <w:r w:rsidR="00006267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«</w:t>
      </w:r>
      <w:r w:rsidR="00DB4DB5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за предыдущий календарный год</w:t>
      </w:r>
      <w:r w:rsidR="004068C9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»</w:t>
      </w:r>
      <w:r w:rsidR="00BB17BE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дополнить словами </w:t>
      </w:r>
      <w:r w:rsidR="00006267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«</w:t>
      </w:r>
      <w:r w:rsidR="00DB4DB5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,</w:t>
      </w:r>
      <w:r w:rsidR="000F1E0E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 xml:space="preserve"> </w:t>
      </w:r>
      <w:r w:rsidR="00BB17BE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до даты назначения пенсии</w:t>
      </w:r>
      <w:r w:rsidR="00006267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»</w:t>
      </w:r>
      <w:r w:rsidR="008D51CA" w:rsidRPr="00513ED5">
        <w:rPr>
          <w:rFonts w:ascii="Times New Roman" w:hAnsi="Times New Roman" w:cs="Times New Roman"/>
          <w:b w:val="0"/>
          <w:sz w:val="24"/>
          <w:szCs w:val="24"/>
          <w:lang w:val="ky-KG"/>
        </w:rPr>
        <w:t>;</w:t>
      </w:r>
    </w:p>
    <w:p w:rsidR="00CC4625" w:rsidRPr="00FE4347" w:rsidRDefault="00AE6D01" w:rsidP="00FE4347">
      <w:pPr>
        <w:pStyle w:val="tkTekst"/>
        <w:tabs>
          <w:tab w:val="left" w:pos="0"/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10</w:t>
      </w:r>
      <w:r w:rsidR="00CC4625" w:rsidRPr="00FE4347">
        <w:rPr>
          <w:rFonts w:ascii="Times New Roman" w:hAnsi="Times New Roman" w:cs="Times New Roman"/>
          <w:sz w:val="24"/>
          <w:szCs w:val="24"/>
        </w:rPr>
        <w:t>) в статье 22-1 слова «</w:t>
      </w:r>
      <w:r w:rsidR="00816BC2" w:rsidRPr="00FE4347">
        <w:rPr>
          <w:rFonts w:ascii="Times New Roman" w:hAnsi="Times New Roman" w:cs="Times New Roman"/>
          <w:color w:val="000000"/>
          <w:sz w:val="24"/>
          <w:szCs w:val="24"/>
        </w:rPr>
        <w:t>по состоянию на 1 января пересчитывается вторая страховая часть пенсии от накопленных страховых взносов за период, прошедший со дня назначения пенсии, либо последнего перерасчета страховой части пенсии</w:t>
      </w:r>
      <w:r w:rsidR="00CC4625" w:rsidRPr="00FE4347">
        <w:rPr>
          <w:rFonts w:ascii="Times New Roman" w:hAnsi="Times New Roman" w:cs="Times New Roman"/>
          <w:sz w:val="24"/>
          <w:szCs w:val="24"/>
        </w:rPr>
        <w:t>»</w:t>
      </w:r>
      <w:r w:rsidR="00316DEC" w:rsidRPr="00FE4347">
        <w:rPr>
          <w:rFonts w:ascii="Times New Roman" w:hAnsi="Times New Roman" w:cs="Times New Roman"/>
          <w:sz w:val="24"/>
          <w:szCs w:val="24"/>
        </w:rPr>
        <w:t xml:space="preserve"> заменить словами </w:t>
      </w:r>
      <w:r w:rsidR="00316DEC" w:rsidRPr="00FE4347">
        <w:rPr>
          <w:rFonts w:ascii="Times New Roman" w:hAnsi="Times New Roman" w:cs="Times New Roman"/>
          <w:bCs/>
          <w:color w:val="000000"/>
          <w:sz w:val="24"/>
          <w:szCs w:val="24"/>
        </w:rPr>
        <w:t>«</w:t>
      </w:r>
      <w:r w:rsidR="00816BC2" w:rsidRPr="00FE4347">
        <w:rPr>
          <w:rFonts w:ascii="Times New Roman" w:hAnsi="Times New Roman" w:cs="Times New Roman"/>
          <w:bCs/>
          <w:color w:val="000000"/>
          <w:sz w:val="24"/>
          <w:szCs w:val="24"/>
        </w:rPr>
        <w:t>производится перерасчет второй страховой части пенсии от накопленных страховых взносов за отчетный период, а также за период, прошедший со дня назначения пенсии,</w:t>
      </w:r>
      <w:r w:rsidR="00316DEC" w:rsidRPr="00FE4347">
        <w:rPr>
          <w:rFonts w:ascii="Times New Roman" w:hAnsi="Times New Roman" w:cs="Times New Roman"/>
          <w:bCs/>
          <w:color w:val="000000"/>
          <w:sz w:val="24"/>
          <w:szCs w:val="24"/>
        </w:rPr>
        <w:t>»</w:t>
      </w:r>
      <w:r w:rsidR="00316DEC" w:rsidRPr="00FE4347">
        <w:rPr>
          <w:rFonts w:ascii="Times New Roman" w:hAnsi="Times New Roman" w:cs="Times New Roman"/>
          <w:sz w:val="24"/>
          <w:szCs w:val="24"/>
        </w:rPr>
        <w:t>;</w:t>
      </w:r>
    </w:p>
    <w:p w:rsidR="00FB44D5" w:rsidRPr="00FE4347" w:rsidRDefault="00A95032" w:rsidP="00FE4347">
      <w:pPr>
        <w:pStyle w:val="tkTekst"/>
        <w:tabs>
          <w:tab w:val="left" w:pos="0"/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AE6D01" w:rsidRPr="00FE4347">
        <w:rPr>
          <w:rFonts w:ascii="Times New Roman" w:hAnsi="Times New Roman" w:cs="Times New Roman"/>
          <w:sz w:val="24"/>
          <w:szCs w:val="24"/>
          <w:lang w:val="ky-KG"/>
        </w:rPr>
        <w:t>1</w:t>
      </w:r>
      <w:r w:rsidR="00316DEC" w:rsidRPr="00FE4347">
        <w:rPr>
          <w:rFonts w:ascii="Times New Roman" w:hAnsi="Times New Roman" w:cs="Times New Roman"/>
          <w:sz w:val="24"/>
          <w:szCs w:val="24"/>
        </w:rPr>
        <w:t xml:space="preserve">) </w:t>
      </w:r>
      <w:r w:rsidR="009850D2" w:rsidRPr="00FE4347">
        <w:rPr>
          <w:rFonts w:ascii="Times New Roman" w:hAnsi="Times New Roman" w:cs="Times New Roman"/>
          <w:sz w:val="24"/>
          <w:szCs w:val="24"/>
          <w:lang w:val="ky-KG"/>
        </w:rPr>
        <w:t>с</w:t>
      </w:r>
      <w:r w:rsidR="00FB44D5" w:rsidRPr="00FE4347">
        <w:rPr>
          <w:rFonts w:ascii="Times New Roman" w:hAnsi="Times New Roman" w:cs="Times New Roman"/>
          <w:sz w:val="24"/>
          <w:szCs w:val="24"/>
        </w:rPr>
        <w:t>тать</w:t>
      </w:r>
      <w:r w:rsidR="009850D2" w:rsidRPr="00FE4347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FB44D5" w:rsidRPr="00FE4347">
        <w:rPr>
          <w:rFonts w:ascii="Times New Roman" w:hAnsi="Times New Roman" w:cs="Times New Roman"/>
          <w:sz w:val="24"/>
          <w:szCs w:val="24"/>
        </w:rPr>
        <w:t xml:space="preserve"> 23</w:t>
      </w:r>
      <w:r w:rsidR="009850D2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признать утратившим силу;</w:t>
      </w:r>
    </w:p>
    <w:p w:rsidR="00205D3E" w:rsidRPr="00FE4347" w:rsidRDefault="00205D3E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AE6D0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2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в </w:t>
      </w:r>
      <w:r w:rsidR="000F1E0E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пункте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1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стать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и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5-2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>: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слово «протокол» заменить словом «</w:t>
      </w:r>
      <w:r w:rsidR="000F1E0E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информацию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r w:rsidR="000F1E0E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 xml:space="preserve">, слова </w:t>
      </w:r>
      <w:r w:rsidR="000F1E0E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«, зачтенными периодами страхового стажа и принятой к учету среднемесячной заработной платой»</w:t>
      </w:r>
      <w:r w:rsidR="000F1E0E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 xml:space="preserve"> исключить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3C0CA3" w:rsidRPr="00FE4347" w:rsidRDefault="003C0CA3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1</w:t>
      </w:r>
      <w:r w:rsidR="00AE6D0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3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) пункт 5 статьи 26-1 признать утратившим силу;</w:t>
      </w:r>
    </w:p>
    <w:p w:rsidR="00FB44D5" w:rsidRPr="00FE4347" w:rsidRDefault="00FB44D5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AE6D01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4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в </w:t>
      </w:r>
      <w:r w:rsidR="003C0CA3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под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пункте </w:t>
      </w:r>
      <w:r w:rsidR="00AD5972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в</w:t>
      </w:r>
      <w:r w:rsidR="00AD5972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3C0CA3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пункта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1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</w:rPr>
        <w:t xml:space="preserve"> стать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и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</w:rPr>
        <w:t xml:space="preserve"> 2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6-2</w:t>
      </w:r>
      <w:r w:rsidR="00FD371C" w:rsidRPr="00FE4347">
        <w:rPr>
          <w:rFonts w:ascii="Times New Roman" w:hAnsi="Times New Roman" w:cs="Times New Roman"/>
          <w:b w:val="0"/>
          <w:sz w:val="24"/>
          <w:szCs w:val="24"/>
        </w:rPr>
        <w:t>: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</w:t>
      </w:r>
      <w:r w:rsidR="001D786E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до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слов </w:t>
      </w:r>
      <w:r w:rsidR="00FD371C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«</w:t>
      </w:r>
      <w:r w:rsidR="001D786E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при не предоставлении</w:t>
      </w:r>
      <w:r w:rsidR="00FD371C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дополнить словами «с момента достижения 18 лет»;</w:t>
      </w:r>
    </w:p>
    <w:p w:rsidR="00E64729" w:rsidRPr="00671C51" w:rsidRDefault="00E64729" w:rsidP="00E64729">
      <w:pPr>
        <w:pStyle w:val="tkTekst"/>
        <w:tabs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671C51">
        <w:rPr>
          <w:rFonts w:ascii="Times New Roman" w:hAnsi="Times New Roman" w:cs="Times New Roman"/>
          <w:sz w:val="24"/>
          <w:szCs w:val="24"/>
        </w:rPr>
        <w:t>1</w:t>
      </w:r>
      <w:r w:rsidR="00AC2C3A">
        <w:rPr>
          <w:rFonts w:ascii="Times New Roman" w:hAnsi="Times New Roman" w:cs="Times New Roman"/>
          <w:sz w:val="24"/>
          <w:szCs w:val="24"/>
          <w:lang w:val="ky-KG"/>
        </w:rPr>
        <w:t>5</w:t>
      </w:r>
      <w:r w:rsidRPr="00671C51">
        <w:rPr>
          <w:rFonts w:ascii="Times New Roman" w:hAnsi="Times New Roman" w:cs="Times New Roman"/>
          <w:sz w:val="24"/>
          <w:szCs w:val="24"/>
        </w:rPr>
        <w:t xml:space="preserve">) статью 28 изложить в следующей редакции: </w:t>
      </w:r>
    </w:p>
    <w:p w:rsidR="00612AFB" w:rsidRPr="00612AFB" w:rsidRDefault="00E64729" w:rsidP="0027004D">
      <w:pPr>
        <w:pStyle w:val="tkZagolovok5"/>
        <w:tabs>
          <w:tab w:val="left" w:pos="567"/>
          <w:tab w:val="left" w:pos="1276"/>
        </w:tabs>
        <w:spacing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142704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</w:t>
      </w:r>
      <w:r w:rsidR="005162D0" w:rsidRPr="005162D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1.</w:t>
      </w:r>
      <w:r w:rsidR="005162D0" w:rsidRPr="005162D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ab/>
      </w:r>
      <w:r w:rsidR="00612AFB" w:rsidRPr="00612AF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Работающим пенсионерам пенсии выплачиваются в полном размере без учета получаемого заработка, за исключением пенсионеров, занимающих государственные гражданские и муниципальные должности.</w:t>
      </w:r>
    </w:p>
    <w:p w:rsidR="00612AFB" w:rsidRDefault="00612AFB" w:rsidP="00612AFB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612AFB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В период нахождения пенсионеров на государственной гражданской службе и муниципальной службе выплата базовой части пенсии приостанавливается, страховые части пенсии выплачиваются в полном размере. Выплата базовой части пенсии возобновляется после завершения трудовой деятельности с учетом всех ранее произведенных индексаций в соответствии со статьей 7 настоящего Закона.</w:t>
      </w:r>
    </w:p>
    <w:p w:rsidR="005162D0" w:rsidRPr="005162D0" w:rsidRDefault="005162D0" w:rsidP="00612AFB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162D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Действие настоящего пункта не распространяется на младший обслуживающий персонал организации.</w:t>
      </w:r>
    </w:p>
    <w:p w:rsidR="00E64729" w:rsidRPr="005162D0" w:rsidRDefault="005162D0" w:rsidP="005162D0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</w:pPr>
      <w:r w:rsidRPr="005162D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lastRenderedPageBreak/>
        <w:t>2. Выплата пенсий летному и летно-испытательному составу гражданской авиации производится в случае оставления работы, дающей право на пенсию по возрасту за особые условия труда.</w:t>
      </w:r>
      <w:r w:rsidR="00AC2C3A" w:rsidRPr="005162D0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»;</w:t>
      </w:r>
    </w:p>
    <w:p w:rsidR="00AC2C3A" w:rsidRDefault="00AC2C3A" w:rsidP="00142704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16)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в 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пункте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1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стать</w:t>
      </w:r>
      <w:r w:rsidRPr="00FE4347">
        <w:rPr>
          <w:rFonts w:ascii="Times New Roman" w:hAnsi="Times New Roman" w:cs="Times New Roman"/>
          <w:b w:val="0"/>
          <w:sz w:val="24"/>
          <w:szCs w:val="24"/>
          <w:lang w:val="ky-KG"/>
        </w:rPr>
        <w:t>и</w:t>
      </w:r>
      <w:r w:rsidRPr="00FE4347">
        <w:rPr>
          <w:rFonts w:ascii="Times New Roman" w:hAnsi="Times New Roman" w:cs="Times New Roman"/>
          <w:b w:val="0"/>
          <w:sz w:val="24"/>
          <w:szCs w:val="24"/>
        </w:rPr>
        <w:t xml:space="preserve"> </w:t>
      </w:r>
      <w:r>
        <w:rPr>
          <w:rFonts w:ascii="Times New Roman" w:hAnsi="Times New Roman" w:cs="Times New Roman"/>
          <w:b w:val="0"/>
          <w:sz w:val="24"/>
          <w:szCs w:val="24"/>
        </w:rPr>
        <w:t>30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слов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а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Pr="00AC2C3A">
        <w:rPr>
          <w:rFonts w:ascii="Times New Roman" w:hAnsi="Times New Roman" w:cs="Times New Roman"/>
          <w:b w:val="0"/>
          <w:color w:val="000000"/>
          <w:sz w:val="24"/>
          <w:szCs w:val="24"/>
        </w:rPr>
        <w:t>3 года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 заменить словом «</w:t>
      </w:r>
      <w:r w:rsidRPr="00AC2C3A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5 лет</w:t>
      </w: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</w:t>
      </w:r>
      <w:r>
        <w:rPr>
          <w:rFonts w:ascii="Times New Roman" w:hAnsi="Times New Roman" w:cs="Times New Roman"/>
          <w:b w:val="0"/>
          <w:color w:val="000000"/>
          <w:sz w:val="24"/>
          <w:szCs w:val="24"/>
        </w:rPr>
        <w:t>;</w:t>
      </w:r>
    </w:p>
    <w:p w:rsidR="0027004D" w:rsidRDefault="003F6F18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AC2C3A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7</w:t>
      </w:r>
      <w:r w:rsidR="0086419C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)  </w:t>
      </w:r>
      <w:r w:rsidR="00082AB6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част</w:t>
      </w:r>
      <w:r w:rsidR="00232B4C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ь</w:t>
      </w:r>
      <w:r w:rsidR="0086419C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2 статьи 32 </w:t>
      </w:r>
      <w:r w:rsidR="00232B4C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изложить в следующей редакции</w:t>
      </w:r>
      <w:r w:rsidR="0027004D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:</w:t>
      </w:r>
    </w:p>
    <w:p w:rsidR="00232B4C" w:rsidRPr="00FE4347" w:rsidRDefault="0086419C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«</w:t>
      </w:r>
      <w:r w:rsidR="00232B4C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2. В случае смерти пенсионера лицу, осуществившему похороны умершего выплачивается пособие на погребение в размере 200 расчетных показателя в течение двух недель после обращения. Исковая давность выплаты этого пособия устанавливается в соответствии со сроками, предусмотренными законодательством Кыргызской Республики.</w:t>
      </w:r>
      <w:r w:rsidR="00FD371C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»</w:t>
      </w:r>
      <w:r w:rsidR="00232B4C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  <w:t>;</w:t>
      </w:r>
    </w:p>
    <w:p w:rsidR="0027004D" w:rsidRDefault="003F6F18" w:rsidP="0027004D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</w:pPr>
      <w:r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1</w:t>
      </w:r>
      <w:r w:rsidR="00AC2C3A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  <w:t>8</w:t>
      </w:r>
      <w:r w:rsidR="0086419C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) част</w:t>
      </w:r>
      <w:r w:rsidR="00825176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  <w:t>ь</w:t>
      </w:r>
      <w:r w:rsidR="0086419C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 xml:space="preserve"> 4 статьи 33 </w:t>
      </w:r>
      <w:r w:rsidR="00825176"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  <w:t>изложить в следующей редакции</w:t>
      </w:r>
      <w:r w:rsidR="0027004D">
        <w:rPr>
          <w:rFonts w:ascii="Times New Roman" w:hAnsi="Times New Roman" w:cs="Times New Roman"/>
          <w:b w:val="0"/>
          <w:bCs w:val="0"/>
          <w:color w:val="000000"/>
          <w:sz w:val="24"/>
          <w:szCs w:val="24"/>
          <w:lang w:val="ky-KG"/>
        </w:rPr>
        <w:t>:</w:t>
      </w:r>
    </w:p>
    <w:p w:rsidR="00825176" w:rsidRPr="00FE4347" w:rsidRDefault="0086419C" w:rsidP="0027004D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b w:val="0"/>
        </w:rPr>
      </w:pPr>
      <w:r w:rsidRPr="00FE4347">
        <w:rPr>
          <w:rFonts w:ascii="Times New Roman" w:hAnsi="Times New Roman" w:cs="Times New Roman"/>
          <w:b w:val="0"/>
          <w:bCs w:val="0"/>
          <w:color w:val="000000"/>
          <w:sz w:val="24"/>
          <w:szCs w:val="24"/>
        </w:rPr>
        <w:t>«</w:t>
      </w:r>
      <w:r w:rsidR="00825176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4. В случае возвращения пенсионера на постоянное жительство в Кыргызскую Республику возобновляется выплата базовой и страховых частей пенсии в размере, получаемом к моменту выезда. При этом, базовая часть пенсии восстанавливается в размере не ниже установленного Кабинетом Министров Кыргызской Республики.</w:t>
      </w:r>
      <w:r w:rsidR="00825176" w:rsidRPr="00FE4347">
        <w:rPr>
          <w:b w:val="0"/>
        </w:rPr>
        <w:t xml:space="preserve"> </w:t>
      </w:r>
    </w:p>
    <w:p w:rsidR="0086419C" w:rsidRPr="00FE4347" w:rsidRDefault="00825176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 w:cs="Times New Roman"/>
          <w:b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Выплата накопительной части пенсии пенсионеру может быть произведена только при поступлении средств на накопительную часть личного страхового счета.</w:t>
      </w:r>
      <w:r w:rsidR="0086419C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»;</w:t>
      </w:r>
    </w:p>
    <w:p w:rsidR="003076F7" w:rsidRPr="00FE4347" w:rsidRDefault="003F6F18" w:rsidP="00FE4347">
      <w:pPr>
        <w:pStyle w:val="tkZagolovok5"/>
        <w:tabs>
          <w:tab w:val="left" w:pos="567"/>
        </w:tabs>
        <w:spacing w:before="0" w:after="0" w:line="240" w:lineRule="auto"/>
        <w:ind w:firstLine="851"/>
        <w:jc w:val="both"/>
        <w:rPr>
          <w:rFonts w:ascii="Times New Roman" w:hAnsi="Times New Roman"/>
          <w:b w:val="0"/>
          <w:bCs w:val="0"/>
          <w:color w:val="000000"/>
          <w:sz w:val="24"/>
          <w:szCs w:val="24"/>
        </w:rPr>
      </w:pPr>
      <w:r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1</w:t>
      </w:r>
      <w:r w:rsidR="00E64729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9</w:t>
      </w:r>
      <w:r w:rsidR="0060171E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>) стать</w:t>
      </w:r>
      <w:r w:rsidR="00825176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ю</w:t>
      </w:r>
      <w:r w:rsidR="0060171E" w:rsidRPr="00FE4347">
        <w:rPr>
          <w:rFonts w:ascii="Times New Roman" w:hAnsi="Times New Roman" w:cs="Times New Roman"/>
          <w:b w:val="0"/>
          <w:color w:val="000000"/>
          <w:sz w:val="24"/>
          <w:szCs w:val="24"/>
        </w:rPr>
        <w:t xml:space="preserve"> 35</w:t>
      </w:r>
      <w:r w:rsidR="00EA3F20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 xml:space="preserve"> </w:t>
      </w:r>
      <w:r w:rsidR="00825176" w:rsidRPr="00FE4347">
        <w:rPr>
          <w:rFonts w:ascii="Times New Roman" w:hAnsi="Times New Roman" w:cs="Times New Roman"/>
          <w:b w:val="0"/>
          <w:color w:val="000000"/>
          <w:sz w:val="24"/>
          <w:szCs w:val="24"/>
          <w:lang w:val="ky-KG"/>
        </w:rPr>
        <w:t>признать утратившим силу</w:t>
      </w:r>
      <w:r w:rsidR="003076F7" w:rsidRPr="00FE4347">
        <w:rPr>
          <w:rFonts w:ascii="Times New Roman" w:hAnsi="Times New Roman"/>
          <w:b w:val="0"/>
          <w:bCs w:val="0"/>
          <w:color w:val="000000"/>
          <w:sz w:val="24"/>
          <w:szCs w:val="24"/>
        </w:rPr>
        <w:t>.</w:t>
      </w:r>
    </w:p>
    <w:p w:rsidR="00825176" w:rsidRPr="00FE4347" w:rsidRDefault="00825176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sz w:val="24"/>
          <w:szCs w:val="24"/>
        </w:rPr>
      </w:pPr>
    </w:p>
    <w:p w:rsidR="00671C51" w:rsidRPr="00D22125" w:rsidRDefault="00671C51" w:rsidP="00FE4347">
      <w:pPr>
        <w:widowControl w:val="0"/>
        <w:tabs>
          <w:tab w:val="left" w:pos="567"/>
        </w:tabs>
        <w:autoSpaceDE w:val="0"/>
        <w:autoSpaceDN w:val="0"/>
        <w:adjustRightInd w:val="0"/>
        <w:spacing w:after="0" w:line="240" w:lineRule="auto"/>
        <w:ind w:firstLine="851"/>
        <w:jc w:val="both"/>
        <w:rPr>
          <w:rFonts w:ascii="Times New Roman" w:hAnsi="Times New Roman"/>
          <w:b/>
          <w:sz w:val="24"/>
          <w:szCs w:val="24"/>
        </w:rPr>
      </w:pPr>
      <w:r w:rsidRPr="00D22125">
        <w:rPr>
          <w:rFonts w:ascii="Times New Roman" w:hAnsi="Times New Roman"/>
          <w:b/>
          <w:sz w:val="24"/>
          <w:szCs w:val="24"/>
        </w:rPr>
        <w:t>Статья 2.</w:t>
      </w:r>
    </w:p>
    <w:p w:rsidR="003A7B5D" w:rsidRPr="00FE4347" w:rsidRDefault="003A7B5D" w:rsidP="00FE4347">
      <w:pPr>
        <w:pStyle w:val="tkTekst"/>
        <w:tabs>
          <w:tab w:val="left" w:pos="851"/>
        </w:tabs>
        <w:spacing w:after="0" w:line="240" w:lineRule="auto"/>
        <w:ind w:firstLine="851"/>
        <w:rPr>
          <w:rFonts w:ascii="Times New Roman" w:hAnsi="Times New Roman" w:cs="Times New Roman"/>
          <w:sz w:val="24"/>
          <w:szCs w:val="24"/>
        </w:rPr>
      </w:pPr>
      <w:r w:rsidRPr="00FE4347">
        <w:rPr>
          <w:rFonts w:ascii="Times New Roman" w:hAnsi="Times New Roman" w:cs="Times New Roman"/>
          <w:sz w:val="24"/>
          <w:szCs w:val="24"/>
        </w:rPr>
        <w:t xml:space="preserve">Настоящий Закон вступает в силу </w:t>
      </w:r>
      <w:r w:rsidR="006F6327" w:rsidRPr="00FE4347">
        <w:rPr>
          <w:rFonts w:ascii="Times New Roman" w:hAnsi="Times New Roman" w:cs="Times New Roman"/>
          <w:sz w:val="24"/>
          <w:szCs w:val="24"/>
        </w:rPr>
        <w:t xml:space="preserve">с </w:t>
      </w:r>
      <w:r w:rsidR="00653576" w:rsidRPr="00FE4347">
        <w:rPr>
          <w:rFonts w:ascii="Times New Roman" w:hAnsi="Times New Roman" w:cs="Times New Roman"/>
          <w:sz w:val="24"/>
          <w:szCs w:val="24"/>
        </w:rPr>
        <w:t xml:space="preserve">1 </w:t>
      </w:r>
      <w:r w:rsidR="00EA3F20" w:rsidRPr="00FE4347">
        <w:rPr>
          <w:rFonts w:ascii="Times New Roman" w:hAnsi="Times New Roman" w:cs="Times New Roman"/>
          <w:sz w:val="24"/>
          <w:szCs w:val="24"/>
          <w:lang w:val="ky-KG"/>
        </w:rPr>
        <w:t>октября</w:t>
      </w:r>
      <w:r w:rsidR="006F6327" w:rsidRPr="00FE4347">
        <w:rPr>
          <w:rFonts w:ascii="Times New Roman" w:hAnsi="Times New Roman" w:cs="Times New Roman"/>
          <w:sz w:val="24"/>
          <w:szCs w:val="24"/>
        </w:rPr>
        <w:t xml:space="preserve"> 202</w:t>
      </w:r>
      <w:r w:rsidR="00DF509A" w:rsidRPr="00FE4347">
        <w:rPr>
          <w:rFonts w:ascii="Times New Roman" w:hAnsi="Times New Roman" w:cs="Times New Roman"/>
          <w:sz w:val="24"/>
          <w:szCs w:val="24"/>
          <w:lang w:val="ky-KG"/>
        </w:rPr>
        <w:t>2</w:t>
      </w:r>
      <w:r w:rsidR="006F6327" w:rsidRPr="00FE4347">
        <w:rPr>
          <w:rFonts w:ascii="Times New Roman" w:hAnsi="Times New Roman" w:cs="Times New Roman"/>
          <w:sz w:val="24"/>
          <w:szCs w:val="24"/>
        </w:rPr>
        <w:t xml:space="preserve"> года</w:t>
      </w:r>
      <w:r w:rsidR="00EA3F20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, за исключением </w:t>
      </w:r>
      <w:r w:rsidR="006C2D46" w:rsidRPr="00FE4347">
        <w:rPr>
          <w:rFonts w:ascii="Times New Roman" w:hAnsi="Times New Roman" w:cs="Times New Roman"/>
          <w:sz w:val="24"/>
          <w:szCs w:val="24"/>
          <w:lang w:val="ky-KG"/>
        </w:rPr>
        <w:t>частей 4, 5</w:t>
      </w:r>
      <w:r w:rsidR="00EA3F20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статьи 1 настоящего Закона, которы</w:t>
      </w:r>
      <w:r w:rsidR="00B00184" w:rsidRPr="00FE4347">
        <w:rPr>
          <w:rFonts w:ascii="Times New Roman" w:hAnsi="Times New Roman" w:cs="Times New Roman"/>
          <w:sz w:val="24"/>
          <w:szCs w:val="24"/>
          <w:lang w:val="ky-KG"/>
        </w:rPr>
        <w:t>е</w:t>
      </w:r>
      <w:r w:rsidR="00EA3F20" w:rsidRPr="00FE4347">
        <w:rPr>
          <w:rFonts w:ascii="Times New Roman" w:hAnsi="Times New Roman" w:cs="Times New Roman"/>
          <w:sz w:val="24"/>
          <w:szCs w:val="24"/>
          <w:lang w:val="ky-KG"/>
        </w:rPr>
        <w:t xml:space="preserve"> всупа</w:t>
      </w:r>
      <w:r w:rsidR="00B00184" w:rsidRPr="00FE4347">
        <w:rPr>
          <w:rFonts w:ascii="Times New Roman" w:hAnsi="Times New Roman" w:cs="Times New Roman"/>
          <w:sz w:val="24"/>
          <w:szCs w:val="24"/>
          <w:lang w:val="ky-KG"/>
        </w:rPr>
        <w:t>ю</w:t>
      </w:r>
      <w:r w:rsidR="00EA3F20" w:rsidRPr="00FE4347">
        <w:rPr>
          <w:rFonts w:ascii="Times New Roman" w:hAnsi="Times New Roman" w:cs="Times New Roman"/>
          <w:sz w:val="24"/>
          <w:szCs w:val="24"/>
          <w:lang w:val="ky-KG"/>
        </w:rPr>
        <w:t>т в силу с 1 января 2023 года.</w:t>
      </w:r>
      <w:r w:rsidRPr="00FE4347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A7B5D" w:rsidRPr="00FE4347" w:rsidRDefault="00EA3F20" w:rsidP="00FE4347">
      <w:pPr>
        <w:tabs>
          <w:tab w:val="left" w:pos="851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  <w:r w:rsidRPr="00FE4347">
        <w:rPr>
          <w:rFonts w:ascii="Times New Roman" w:hAnsi="Times New Roman"/>
          <w:bCs/>
          <w:sz w:val="24"/>
          <w:szCs w:val="24"/>
          <w:lang w:val="ky-KG"/>
        </w:rPr>
        <w:t>Кабинету Министров</w:t>
      </w:r>
      <w:r w:rsidR="003A7B5D" w:rsidRPr="00FE4347">
        <w:rPr>
          <w:rFonts w:ascii="Times New Roman" w:hAnsi="Times New Roman"/>
          <w:bCs/>
          <w:sz w:val="24"/>
          <w:szCs w:val="24"/>
        </w:rPr>
        <w:t xml:space="preserve"> Кыргызской Республики в шестимесячный срок привести свои нормативные правовые акты в соответствие с настоящим Законом.</w:t>
      </w:r>
    </w:p>
    <w:p w:rsidR="00485137" w:rsidRDefault="00485137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C72683" w:rsidRPr="00FE4347" w:rsidRDefault="00C72683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Cs/>
          <w:sz w:val="24"/>
          <w:szCs w:val="24"/>
        </w:rPr>
      </w:pPr>
    </w:p>
    <w:p w:rsidR="00CC5BE7" w:rsidRPr="00FE4347" w:rsidRDefault="00485137" w:rsidP="00FE4347">
      <w:pPr>
        <w:tabs>
          <w:tab w:val="left" w:pos="567"/>
        </w:tabs>
        <w:spacing w:after="0" w:line="240" w:lineRule="auto"/>
        <w:ind w:firstLine="851"/>
        <w:jc w:val="both"/>
        <w:rPr>
          <w:rFonts w:ascii="Times New Roman" w:hAnsi="Times New Roman"/>
          <w:b/>
          <w:bCs/>
          <w:sz w:val="24"/>
          <w:szCs w:val="24"/>
        </w:rPr>
      </w:pPr>
      <w:r w:rsidRPr="00FE4347">
        <w:rPr>
          <w:rFonts w:ascii="Times New Roman" w:hAnsi="Times New Roman"/>
          <w:b/>
          <w:bCs/>
          <w:sz w:val="24"/>
          <w:szCs w:val="24"/>
        </w:rPr>
        <w:t xml:space="preserve">Президент Кыргызской Республики </w:t>
      </w:r>
      <w:r w:rsidRPr="00FE4347">
        <w:rPr>
          <w:rFonts w:ascii="Times New Roman" w:hAnsi="Times New Roman"/>
          <w:b/>
          <w:bCs/>
          <w:sz w:val="24"/>
          <w:szCs w:val="24"/>
        </w:rPr>
        <w:tab/>
      </w:r>
      <w:r w:rsidRPr="00FE4347">
        <w:rPr>
          <w:rFonts w:ascii="Times New Roman" w:hAnsi="Times New Roman"/>
          <w:b/>
          <w:bCs/>
          <w:sz w:val="24"/>
          <w:szCs w:val="24"/>
        </w:rPr>
        <w:tab/>
      </w:r>
      <w:r w:rsidR="00E10CDB" w:rsidRPr="00FE4347">
        <w:rPr>
          <w:rFonts w:ascii="Times New Roman" w:hAnsi="Times New Roman"/>
          <w:b/>
          <w:bCs/>
          <w:sz w:val="24"/>
          <w:szCs w:val="24"/>
        </w:rPr>
        <w:t xml:space="preserve">                           </w:t>
      </w:r>
    </w:p>
    <w:p w:rsidR="00CC5BE7" w:rsidRPr="00FE4347" w:rsidRDefault="00CC5BE7" w:rsidP="00FE4347">
      <w:pPr>
        <w:pStyle w:val="tkTekst"/>
        <w:tabs>
          <w:tab w:val="left" w:pos="0"/>
          <w:tab w:val="left" w:pos="567"/>
        </w:tabs>
        <w:spacing w:after="0" w:line="240" w:lineRule="auto"/>
        <w:ind w:firstLine="851"/>
        <w:rPr>
          <w:rFonts w:ascii="Times New Roman" w:hAnsi="Times New Roman" w:cs="Times New Roman"/>
          <w:sz w:val="36"/>
          <w:szCs w:val="36"/>
        </w:rPr>
      </w:pPr>
    </w:p>
    <w:sectPr w:rsidR="00CC5BE7" w:rsidRPr="00FE4347" w:rsidSect="00AE6C60">
      <w:footerReference w:type="default" r:id="rId7"/>
      <w:pgSz w:w="11906" w:h="16838"/>
      <w:pgMar w:top="1134" w:right="850" w:bottom="1134" w:left="1701" w:header="709" w:footer="573" w:gutter="0"/>
      <w:pgNumType w:start="2" w:chapStyle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9D5C07" w:rsidRDefault="009D5C07" w:rsidP="00A909AB">
      <w:pPr>
        <w:spacing w:after="0" w:line="240" w:lineRule="auto"/>
      </w:pPr>
      <w:r>
        <w:separator/>
      </w:r>
    </w:p>
  </w:endnote>
  <w:endnote w:type="continuationSeparator" w:id="0">
    <w:p w:rsidR="009D5C07" w:rsidRDefault="009D5C07" w:rsidP="00A909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C72683" w:rsidRDefault="00C72683" w:rsidP="00C7268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Председатель</w:t>
    </w:r>
  </w:p>
  <w:p w:rsidR="00C72683" w:rsidRDefault="00C72683" w:rsidP="00C7268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Социального фонда</w:t>
    </w:r>
  </w:p>
  <w:p w:rsidR="00C72683" w:rsidRDefault="00C72683" w:rsidP="00C72683">
    <w:pPr>
      <w:pStyle w:val="aa"/>
      <w:rPr>
        <w:rFonts w:ascii="Times New Roman" w:hAnsi="Times New Roman"/>
        <w:sz w:val="20"/>
        <w:szCs w:val="20"/>
      </w:rPr>
    </w:pPr>
    <w:r>
      <w:rPr>
        <w:rFonts w:ascii="Times New Roman" w:hAnsi="Times New Roman"/>
        <w:sz w:val="20"/>
        <w:szCs w:val="20"/>
      </w:rPr>
      <w:t>Кыргызской Республики</w:t>
    </w:r>
  </w:p>
  <w:p w:rsidR="009E2B0B" w:rsidRPr="00C72683" w:rsidRDefault="00C72683" w:rsidP="00C72683">
    <w:pPr>
      <w:pStyle w:val="aa"/>
      <w:rPr>
        <w:rFonts w:ascii="Times New Roman" w:hAnsi="Times New Roman"/>
        <w:sz w:val="20"/>
        <w:szCs w:val="20"/>
        <w:lang w:val="ky-KG"/>
      </w:rPr>
    </w:pPr>
    <w:r>
      <w:rPr>
        <w:rFonts w:ascii="Times New Roman" w:hAnsi="Times New Roman"/>
        <w:sz w:val="20"/>
        <w:szCs w:val="20"/>
      </w:rPr>
      <w:t xml:space="preserve">Алиев </w:t>
    </w:r>
    <w:proofErr w:type="spellStart"/>
    <w:r>
      <w:rPr>
        <w:rFonts w:ascii="Times New Roman" w:hAnsi="Times New Roman"/>
        <w:sz w:val="20"/>
        <w:szCs w:val="20"/>
      </w:rPr>
      <w:t>Б.Дж</w:t>
    </w:r>
    <w:proofErr w:type="spellEnd"/>
    <w:r>
      <w:rPr>
        <w:rFonts w:ascii="Times New Roman" w:hAnsi="Times New Roman"/>
        <w:sz w:val="20"/>
        <w:szCs w:val="20"/>
      </w:rPr>
      <w:t xml:space="preserve">.     </w:t>
    </w:r>
    <w:r>
      <w:rPr>
        <w:rFonts w:ascii="Times New Roman" w:hAnsi="Times New Roman"/>
        <w:sz w:val="20"/>
        <w:szCs w:val="20"/>
      </w:rPr>
      <w:t xml:space="preserve">                            </w:t>
    </w:r>
    <w:r>
      <w:rPr>
        <w:rFonts w:ascii="Times New Roman" w:hAnsi="Times New Roman"/>
        <w:sz w:val="20"/>
        <w:szCs w:val="20"/>
        <w:lang w:val="ky-KG"/>
      </w:rPr>
      <w:t xml:space="preserve">    </w:t>
    </w:r>
    <w:r>
      <w:rPr>
        <w:rFonts w:ascii="Times New Roman" w:hAnsi="Times New Roman"/>
        <w:sz w:val="20"/>
        <w:szCs w:val="20"/>
      </w:rPr>
      <w:t xml:space="preserve">   </w:t>
    </w:r>
    <w:r>
      <w:rPr>
        <w:rFonts w:ascii="Times New Roman" w:hAnsi="Times New Roman"/>
        <w:sz w:val="20"/>
        <w:szCs w:val="20"/>
      </w:rPr>
      <w:t>_</w:t>
    </w:r>
    <w:r>
      <w:rPr>
        <w:rFonts w:ascii="Times New Roman" w:hAnsi="Times New Roman"/>
        <w:sz w:val="20"/>
        <w:szCs w:val="20"/>
      </w:rPr>
      <w:t xml:space="preserve">_____________________________         </w:t>
    </w:r>
    <w:r>
      <w:rPr>
        <w:rFonts w:ascii="Times New Roman" w:hAnsi="Times New Roman"/>
        <w:sz w:val="20"/>
        <w:szCs w:val="20"/>
      </w:rPr>
      <w:t xml:space="preserve"> «_____»____________2022 г</w:t>
    </w:r>
    <w:r>
      <w:rPr>
        <w:rFonts w:ascii="Times New Roman" w:hAnsi="Times New Roman"/>
        <w:sz w:val="20"/>
        <w:szCs w:val="20"/>
        <w:lang w:val="ky-KG"/>
      </w:rPr>
      <w:t>.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9D5C07" w:rsidRDefault="009D5C07" w:rsidP="00A909AB">
      <w:pPr>
        <w:spacing w:after="0" w:line="240" w:lineRule="auto"/>
      </w:pPr>
      <w:r>
        <w:separator/>
      </w:r>
    </w:p>
  </w:footnote>
  <w:footnote w:type="continuationSeparator" w:id="0">
    <w:p w:rsidR="009D5C07" w:rsidRDefault="009D5C07" w:rsidP="00A909AB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6C5921"/>
    <w:multiLevelType w:val="hybridMultilevel"/>
    <w:tmpl w:val="E9FC2190"/>
    <w:lvl w:ilvl="0" w:tplc="04190011">
      <w:start w:val="14"/>
      <w:numFmt w:val="decimal"/>
      <w:lvlText w:val="%1)"/>
      <w:lvlJc w:val="left"/>
      <w:pPr>
        <w:ind w:left="1068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44D39D3"/>
    <w:multiLevelType w:val="hybridMultilevel"/>
    <w:tmpl w:val="CB5ABCF2"/>
    <w:lvl w:ilvl="0" w:tplc="B04CF7CE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09315F9D"/>
    <w:multiLevelType w:val="hybridMultilevel"/>
    <w:tmpl w:val="977CFB4C"/>
    <w:lvl w:ilvl="0" w:tplc="DF50A45A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" w15:restartNumberingAfterBreak="0">
    <w:nsid w:val="0B405134"/>
    <w:multiLevelType w:val="hybridMultilevel"/>
    <w:tmpl w:val="46BC1D50"/>
    <w:lvl w:ilvl="0" w:tplc="E74E25D2">
      <w:start w:val="1"/>
      <w:numFmt w:val="decimal"/>
      <w:lvlText w:val="%1."/>
      <w:lvlJc w:val="left"/>
      <w:pPr>
        <w:ind w:left="1497" w:hanging="93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4" w15:restartNumberingAfterBreak="0">
    <w:nsid w:val="0BF451CB"/>
    <w:multiLevelType w:val="hybridMultilevel"/>
    <w:tmpl w:val="55981BC8"/>
    <w:lvl w:ilvl="0" w:tplc="1FEAD6E2">
      <w:start w:val="6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5" w15:restartNumberingAfterBreak="0">
    <w:nsid w:val="0E116088"/>
    <w:multiLevelType w:val="hybridMultilevel"/>
    <w:tmpl w:val="2862BD2C"/>
    <w:lvl w:ilvl="0" w:tplc="3F7AADAC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 w15:restartNumberingAfterBreak="0">
    <w:nsid w:val="0F5011B5"/>
    <w:multiLevelType w:val="hybridMultilevel"/>
    <w:tmpl w:val="44A6FB96"/>
    <w:lvl w:ilvl="0" w:tplc="9314CA88">
      <w:start w:val="5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7" w15:restartNumberingAfterBreak="0">
    <w:nsid w:val="128244CC"/>
    <w:multiLevelType w:val="hybridMultilevel"/>
    <w:tmpl w:val="CADC0CAC"/>
    <w:lvl w:ilvl="0" w:tplc="BD9CB406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8" w15:restartNumberingAfterBreak="0">
    <w:nsid w:val="132C3F96"/>
    <w:multiLevelType w:val="hybridMultilevel"/>
    <w:tmpl w:val="8AC08A7A"/>
    <w:lvl w:ilvl="0" w:tplc="BF2461E2">
      <w:start w:val="1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9" w15:restartNumberingAfterBreak="0">
    <w:nsid w:val="13486CD5"/>
    <w:multiLevelType w:val="hybridMultilevel"/>
    <w:tmpl w:val="DF56807A"/>
    <w:lvl w:ilvl="0" w:tplc="400EDB76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0" w15:restartNumberingAfterBreak="0">
    <w:nsid w:val="149D6EE6"/>
    <w:multiLevelType w:val="hybridMultilevel"/>
    <w:tmpl w:val="3DECDB54"/>
    <w:lvl w:ilvl="0" w:tplc="3DDA23E4">
      <w:start w:val="10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11" w15:restartNumberingAfterBreak="0">
    <w:nsid w:val="1A43247B"/>
    <w:multiLevelType w:val="hybridMultilevel"/>
    <w:tmpl w:val="D4EE284E"/>
    <w:lvl w:ilvl="0" w:tplc="10EA1D42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2" w15:restartNumberingAfterBreak="0">
    <w:nsid w:val="1C773BC5"/>
    <w:multiLevelType w:val="hybridMultilevel"/>
    <w:tmpl w:val="D0A85194"/>
    <w:lvl w:ilvl="0" w:tplc="C324D780">
      <w:start w:val="14"/>
      <w:numFmt w:val="decimal"/>
      <w:lvlText w:val="%1)"/>
      <w:lvlJc w:val="left"/>
      <w:pPr>
        <w:ind w:left="9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3" w15:restartNumberingAfterBreak="0">
    <w:nsid w:val="2493465D"/>
    <w:multiLevelType w:val="hybridMultilevel"/>
    <w:tmpl w:val="3A8801EC"/>
    <w:lvl w:ilvl="0" w:tplc="4DD0740A">
      <w:start w:val="12"/>
      <w:numFmt w:val="decimal"/>
      <w:lvlText w:val="%1)"/>
      <w:lvlJc w:val="left"/>
      <w:pPr>
        <w:ind w:left="64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4" w15:restartNumberingAfterBreak="0">
    <w:nsid w:val="2DFA1D75"/>
    <w:multiLevelType w:val="hybridMultilevel"/>
    <w:tmpl w:val="8BB2ADAC"/>
    <w:lvl w:ilvl="0" w:tplc="876CC07A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5" w15:restartNumberingAfterBreak="0">
    <w:nsid w:val="2E745AA2"/>
    <w:multiLevelType w:val="hybridMultilevel"/>
    <w:tmpl w:val="C1B85AB8"/>
    <w:lvl w:ilvl="0" w:tplc="59B2824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6" w15:restartNumberingAfterBreak="0">
    <w:nsid w:val="2F075FEC"/>
    <w:multiLevelType w:val="hybridMultilevel"/>
    <w:tmpl w:val="8D8E1692"/>
    <w:lvl w:ilvl="0" w:tplc="BE4E63B4">
      <w:start w:val="1"/>
      <w:numFmt w:val="decimal"/>
      <w:lvlText w:val="%1."/>
      <w:lvlJc w:val="left"/>
      <w:pPr>
        <w:ind w:left="1211" w:hanging="360"/>
      </w:pPr>
      <w:rPr>
        <w:rFonts w:hint="default"/>
        <w:b w:val="0"/>
      </w:rPr>
    </w:lvl>
    <w:lvl w:ilvl="1" w:tplc="04090019" w:tentative="1">
      <w:start w:val="1"/>
      <w:numFmt w:val="lowerLetter"/>
      <w:lvlText w:val="%2."/>
      <w:lvlJc w:val="left"/>
      <w:pPr>
        <w:ind w:left="1931" w:hanging="360"/>
      </w:pPr>
    </w:lvl>
    <w:lvl w:ilvl="2" w:tplc="0409001B" w:tentative="1">
      <w:start w:val="1"/>
      <w:numFmt w:val="lowerRoman"/>
      <w:lvlText w:val="%3."/>
      <w:lvlJc w:val="right"/>
      <w:pPr>
        <w:ind w:left="2651" w:hanging="180"/>
      </w:pPr>
    </w:lvl>
    <w:lvl w:ilvl="3" w:tplc="0409000F" w:tentative="1">
      <w:start w:val="1"/>
      <w:numFmt w:val="decimal"/>
      <w:lvlText w:val="%4."/>
      <w:lvlJc w:val="left"/>
      <w:pPr>
        <w:ind w:left="3371" w:hanging="360"/>
      </w:pPr>
    </w:lvl>
    <w:lvl w:ilvl="4" w:tplc="04090019" w:tentative="1">
      <w:start w:val="1"/>
      <w:numFmt w:val="lowerLetter"/>
      <w:lvlText w:val="%5."/>
      <w:lvlJc w:val="left"/>
      <w:pPr>
        <w:ind w:left="4091" w:hanging="360"/>
      </w:pPr>
    </w:lvl>
    <w:lvl w:ilvl="5" w:tplc="0409001B" w:tentative="1">
      <w:start w:val="1"/>
      <w:numFmt w:val="lowerRoman"/>
      <w:lvlText w:val="%6."/>
      <w:lvlJc w:val="right"/>
      <w:pPr>
        <w:ind w:left="4811" w:hanging="180"/>
      </w:pPr>
    </w:lvl>
    <w:lvl w:ilvl="6" w:tplc="0409000F" w:tentative="1">
      <w:start w:val="1"/>
      <w:numFmt w:val="decimal"/>
      <w:lvlText w:val="%7."/>
      <w:lvlJc w:val="left"/>
      <w:pPr>
        <w:ind w:left="5531" w:hanging="360"/>
      </w:pPr>
    </w:lvl>
    <w:lvl w:ilvl="7" w:tplc="04090019" w:tentative="1">
      <w:start w:val="1"/>
      <w:numFmt w:val="lowerLetter"/>
      <w:lvlText w:val="%8."/>
      <w:lvlJc w:val="left"/>
      <w:pPr>
        <w:ind w:left="6251" w:hanging="360"/>
      </w:pPr>
    </w:lvl>
    <w:lvl w:ilvl="8" w:tplc="040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7" w15:restartNumberingAfterBreak="0">
    <w:nsid w:val="331856CF"/>
    <w:multiLevelType w:val="hybridMultilevel"/>
    <w:tmpl w:val="E7D8E2A8"/>
    <w:lvl w:ilvl="0" w:tplc="5F441A4A">
      <w:start w:val="7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 w15:restartNumberingAfterBreak="0">
    <w:nsid w:val="373A79B0"/>
    <w:multiLevelType w:val="hybridMultilevel"/>
    <w:tmpl w:val="83920EA6"/>
    <w:lvl w:ilvl="0" w:tplc="DC4CDE58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19" w15:restartNumberingAfterBreak="0">
    <w:nsid w:val="411501CC"/>
    <w:multiLevelType w:val="hybridMultilevel"/>
    <w:tmpl w:val="5590CDA8"/>
    <w:lvl w:ilvl="0" w:tplc="D7509666">
      <w:start w:val="6"/>
      <w:numFmt w:val="decimal"/>
      <w:lvlText w:val="%1)"/>
      <w:lvlJc w:val="left"/>
      <w:pPr>
        <w:ind w:left="10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ind w:left="6830" w:hanging="180"/>
      </w:pPr>
    </w:lvl>
  </w:abstractNum>
  <w:abstractNum w:abstractNumId="20" w15:restartNumberingAfterBreak="0">
    <w:nsid w:val="41BE650F"/>
    <w:multiLevelType w:val="hybridMultilevel"/>
    <w:tmpl w:val="74C2C7AA"/>
    <w:lvl w:ilvl="0" w:tplc="24F403AE">
      <w:start w:val="1"/>
      <w:numFmt w:val="decimal"/>
      <w:lvlText w:val="%1)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1" w15:restartNumberingAfterBreak="0">
    <w:nsid w:val="444B3B60"/>
    <w:multiLevelType w:val="hybridMultilevel"/>
    <w:tmpl w:val="006A4080"/>
    <w:lvl w:ilvl="0" w:tplc="5F9EB6B6">
      <w:start w:val="2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2" w15:restartNumberingAfterBreak="0">
    <w:nsid w:val="463177E7"/>
    <w:multiLevelType w:val="hybridMultilevel"/>
    <w:tmpl w:val="4096086E"/>
    <w:lvl w:ilvl="0" w:tplc="5BD2190C">
      <w:start w:val="12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3" w15:restartNumberingAfterBreak="0">
    <w:nsid w:val="47205E4A"/>
    <w:multiLevelType w:val="hybridMultilevel"/>
    <w:tmpl w:val="3EF6D6AC"/>
    <w:lvl w:ilvl="0" w:tplc="AC720B34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4" w15:restartNumberingAfterBreak="0">
    <w:nsid w:val="4F6B06A1"/>
    <w:multiLevelType w:val="hybridMultilevel"/>
    <w:tmpl w:val="78967234"/>
    <w:lvl w:ilvl="0" w:tplc="997E17F6">
      <w:start w:val="12"/>
      <w:numFmt w:val="decimal"/>
      <w:lvlText w:val="%1)"/>
      <w:lvlJc w:val="left"/>
      <w:pPr>
        <w:ind w:left="128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25" w15:restartNumberingAfterBreak="0">
    <w:nsid w:val="50FC20B7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56037C04"/>
    <w:multiLevelType w:val="hybridMultilevel"/>
    <w:tmpl w:val="F90CFBD6"/>
    <w:lvl w:ilvl="0" w:tplc="74D6D92C">
      <w:start w:val="11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27" w15:restartNumberingAfterBreak="0">
    <w:nsid w:val="5EF51856"/>
    <w:multiLevelType w:val="hybridMultilevel"/>
    <w:tmpl w:val="EE6C2EE0"/>
    <w:lvl w:ilvl="0" w:tplc="C078691C">
      <w:start w:val="1"/>
      <w:numFmt w:val="decimal"/>
      <w:lvlText w:val="%1."/>
      <w:lvlJc w:val="left"/>
      <w:pPr>
        <w:ind w:left="957" w:hanging="39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8" w15:restartNumberingAfterBreak="0">
    <w:nsid w:val="60016016"/>
    <w:multiLevelType w:val="hybridMultilevel"/>
    <w:tmpl w:val="88D84738"/>
    <w:lvl w:ilvl="0" w:tplc="C0309FA2">
      <w:start w:val="13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9" w15:restartNumberingAfterBreak="0">
    <w:nsid w:val="60F1382B"/>
    <w:multiLevelType w:val="hybridMultilevel"/>
    <w:tmpl w:val="D3D8A454"/>
    <w:lvl w:ilvl="0" w:tplc="4DA64F5C">
      <w:start w:val="14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30" w15:restartNumberingAfterBreak="0">
    <w:nsid w:val="61542A24"/>
    <w:multiLevelType w:val="hybridMultilevel"/>
    <w:tmpl w:val="CC02F816"/>
    <w:lvl w:ilvl="0" w:tplc="1B3E6D1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1" w15:restartNumberingAfterBreak="0">
    <w:nsid w:val="63435483"/>
    <w:multiLevelType w:val="hybridMultilevel"/>
    <w:tmpl w:val="6DB64F3E"/>
    <w:lvl w:ilvl="0" w:tplc="74D6D92C">
      <w:start w:val="13"/>
      <w:numFmt w:val="decimal"/>
      <w:lvlText w:val="%1)"/>
      <w:lvlJc w:val="left"/>
      <w:pPr>
        <w:ind w:left="1227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2" w15:restartNumberingAfterBreak="0">
    <w:nsid w:val="66D3032C"/>
    <w:multiLevelType w:val="hybridMultilevel"/>
    <w:tmpl w:val="40580252"/>
    <w:lvl w:ilvl="0" w:tplc="0FEE7064">
      <w:start w:val="9"/>
      <w:numFmt w:val="decimal"/>
      <w:lvlText w:val="%1)"/>
      <w:lvlJc w:val="left"/>
      <w:pPr>
        <w:ind w:left="12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abstractNum w:abstractNumId="33" w15:restartNumberingAfterBreak="0">
    <w:nsid w:val="69245CF6"/>
    <w:multiLevelType w:val="hybridMultilevel"/>
    <w:tmpl w:val="8EAE11F0"/>
    <w:lvl w:ilvl="0" w:tplc="4AF042CA">
      <w:start w:val="7"/>
      <w:numFmt w:val="decimal"/>
      <w:lvlText w:val="%1)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4" w15:restartNumberingAfterBreak="0">
    <w:nsid w:val="69C73823"/>
    <w:multiLevelType w:val="hybridMultilevel"/>
    <w:tmpl w:val="93C8EA80"/>
    <w:lvl w:ilvl="0" w:tplc="82FA54CC">
      <w:start w:val="1"/>
      <w:numFmt w:val="decimal"/>
      <w:lvlText w:val="%1."/>
      <w:lvlJc w:val="left"/>
      <w:pPr>
        <w:ind w:left="390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4625" w:hanging="360"/>
      </w:pPr>
    </w:lvl>
    <w:lvl w:ilvl="2" w:tplc="0419001B" w:tentative="1">
      <w:start w:val="1"/>
      <w:numFmt w:val="lowerRoman"/>
      <w:lvlText w:val="%3."/>
      <w:lvlJc w:val="right"/>
      <w:pPr>
        <w:ind w:left="5345" w:hanging="180"/>
      </w:pPr>
    </w:lvl>
    <w:lvl w:ilvl="3" w:tplc="0419000F" w:tentative="1">
      <w:start w:val="1"/>
      <w:numFmt w:val="decimal"/>
      <w:lvlText w:val="%4."/>
      <w:lvlJc w:val="left"/>
      <w:pPr>
        <w:ind w:left="6065" w:hanging="360"/>
      </w:pPr>
    </w:lvl>
    <w:lvl w:ilvl="4" w:tplc="04190019" w:tentative="1">
      <w:start w:val="1"/>
      <w:numFmt w:val="lowerLetter"/>
      <w:lvlText w:val="%5."/>
      <w:lvlJc w:val="left"/>
      <w:pPr>
        <w:ind w:left="6785" w:hanging="360"/>
      </w:pPr>
    </w:lvl>
    <w:lvl w:ilvl="5" w:tplc="0419001B" w:tentative="1">
      <w:start w:val="1"/>
      <w:numFmt w:val="lowerRoman"/>
      <w:lvlText w:val="%6."/>
      <w:lvlJc w:val="right"/>
      <w:pPr>
        <w:ind w:left="7505" w:hanging="180"/>
      </w:pPr>
    </w:lvl>
    <w:lvl w:ilvl="6" w:tplc="0419000F" w:tentative="1">
      <w:start w:val="1"/>
      <w:numFmt w:val="decimal"/>
      <w:lvlText w:val="%7."/>
      <w:lvlJc w:val="left"/>
      <w:pPr>
        <w:ind w:left="8225" w:hanging="360"/>
      </w:pPr>
    </w:lvl>
    <w:lvl w:ilvl="7" w:tplc="04190019" w:tentative="1">
      <w:start w:val="1"/>
      <w:numFmt w:val="lowerLetter"/>
      <w:lvlText w:val="%8."/>
      <w:lvlJc w:val="left"/>
      <w:pPr>
        <w:ind w:left="8945" w:hanging="360"/>
      </w:pPr>
    </w:lvl>
    <w:lvl w:ilvl="8" w:tplc="0419001B" w:tentative="1">
      <w:start w:val="1"/>
      <w:numFmt w:val="lowerRoman"/>
      <w:lvlText w:val="%9."/>
      <w:lvlJc w:val="right"/>
      <w:pPr>
        <w:ind w:left="9665" w:hanging="180"/>
      </w:pPr>
    </w:lvl>
  </w:abstractNum>
  <w:abstractNum w:abstractNumId="35" w15:restartNumberingAfterBreak="0">
    <w:nsid w:val="6ED77BC6"/>
    <w:multiLevelType w:val="hybridMultilevel"/>
    <w:tmpl w:val="C422C000"/>
    <w:lvl w:ilvl="0" w:tplc="4ED82940">
      <w:start w:val="10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36" w15:restartNumberingAfterBreak="0">
    <w:nsid w:val="6F461DDF"/>
    <w:multiLevelType w:val="hybridMultilevel"/>
    <w:tmpl w:val="BCDA73BA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7" w15:restartNumberingAfterBreak="0">
    <w:nsid w:val="75EC23E9"/>
    <w:multiLevelType w:val="hybridMultilevel"/>
    <w:tmpl w:val="AAE4687E"/>
    <w:lvl w:ilvl="0" w:tplc="0E04178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8" w15:restartNumberingAfterBreak="0">
    <w:nsid w:val="771530F0"/>
    <w:multiLevelType w:val="hybridMultilevel"/>
    <w:tmpl w:val="3B54705E"/>
    <w:lvl w:ilvl="0" w:tplc="88BAED2C">
      <w:start w:val="15"/>
      <w:numFmt w:val="decimal"/>
      <w:lvlText w:val="%1)"/>
      <w:lvlJc w:val="left"/>
      <w:pPr>
        <w:ind w:left="1353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2073" w:hanging="360"/>
      </w:pPr>
    </w:lvl>
    <w:lvl w:ilvl="2" w:tplc="0419001B" w:tentative="1">
      <w:start w:val="1"/>
      <w:numFmt w:val="lowerRoman"/>
      <w:lvlText w:val="%3."/>
      <w:lvlJc w:val="right"/>
      <w:pPr>
        <w:ind w:left="2793" w:hanging="180"/>
      </w:pPr>
    </w:lvl>
    <w:lvl w:ilvl="3" w:tplc="0419000F" w:tentative="1">
      <w:start w:val="1"/>
      <w:numFmt w:val="decimal"/>
      <w:lvlText w:val="%4."/>
      <w:lvlJc w:val="left"/>
      <w:pPr>
        <w:ind w:left="3513" w:hanging="360"/>
      </w:pPr>
    </w:lvl>
    <w:lvl w:ilvl="4" w:tplc="04190019" w:tentative="1">
      <w:start w:val="1"/>
      <w:numFmt w:val="lowerLetter"/>
      <w:lvlText w:val="%5."/>
      <w:lvlJc w:val="left"/>
      <w:pPr>
        <w:ind w:left="4233" w:hanging="360"/>
      </w:pPr>
    </w:lvl>
    <w:lvl w:ilvl="5" w:tplc="0419001B" w:tentative="1">
      <w:start w:val="1"/>
      <w:numFmt w:val="lowerRoman"/>
      <w:lvlText w:val="%6."/>
      <w:lvlJc w:val="right"/>
      <w:pPr>
        <w:ind w:left="4953" w:hanging="180"/>
      </w:pPr>
    </w:lvl>
    <w:lvl w:ilvl="6" w:tplc="0419000F" w:tentative="1">
      <w:start w:val="1"/>
      <w:numFmt w:val="decimal"/>
      <w:lvlText w:val="%7."/>
      <w:lvlJc w:val="left"/>
      <w:pPr>
        <w:ind w:left="5673" w:hanging="360"/>
      </w:pPr>
    </w:lvl>
    <w:lvl w:ilvl="7" w:tplc="04190019" w:tentative="1">
      <w:start w:val="1"/>
      <w:numFmt w:val="lowerLetter"/>
      <w:lvlText w:val="%8."/>
      <w:lvlJc w:val="left"/>
      <w:pPr>
        <w:ind w:left="6393" w:hanging="360"/>
      </w:pPr>
    </w:lvl>
    <w:lvl w:ilvl="8" w:tplc="0419001B" w:tentative="1">
      <w:start w:val="1"/>
      <w:numFmt w:val="lowerRoman"/>
      <w:lvlText w:val="%9."/>
      <w:lvlJc w:val="right"/>
      <w:pPr>
        <w:ind w:left="7113" w:hanging="180"/>
      </w:pPr>
    </w:lvl>
  </w:abstractNum>
  <w:abstractNum w:abstractNumId="39" w15:restartNumberingAfterBreak="0">
    <w:nsid w:val="77387A6F"/>
    <w:multiLevelType w:val="hybridMultilevel"/>
    <w:tmpl w:val="0E1A40F2"/>
    <w:lvl w:ilvl="0" w:tplc="F25A04CA">
      <w:start w:val="1"/>
      <w:numFmt w:val="decimal"/>
      <w:lvlText w:val="%1)"/>
      <w:lvlJc w:val="left"/>
      <w:pPr>
        <w:ind w:left="100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24" w:hanging="360"/>
      </w:pPr>
    </w:lvl>
    <w:lvl w:ilvl="2" w:tplc="0419001B" w:tentative="1">
      <w:start w:val="1"/>
      <w:numFmt w:val="lowerRoman"/>
      <w:lvlText w:val="%3."/>
      <w:lvlJc w:val="right"/>
      <w:pPr>
        <w:ind w:left="2444" w:hanging="180"/>
      </w:pPr>
    </w:lvl>
    <w:lvl w:ilvl="3" w:tplc="0419000F" w:tentative="1">
      <w:start w:val="1"/>
      <w:numFmt w:val="decimal"/>
      <w:lvlText w:val="%4."/>
      <w:lvlJc w:val="left"/>
      <w:pPr>
        <w:ind w:left="3164" w:hanging="360"/>
      </w:pPr>
    </w:lvl>
    <w:lvl w:ilvl="4" w:tplc="04190019" w:tentative="1">
      <w:start w:val="1"/>
      <w:numFmt w:val="lowerLetter"/>
      <w:lvlText w:val="%5."/>
      <w:lvlJc w:val="left"/>
      <w:pPr>
        <w:ind w:left="3884" w:hanging="360"/>
      </w:pPr>
    </w:lvl>
    <w:lvl w:ilvl="5" w:tplc="0419001B" w:tentative="1">
      <w:start w:val="1"/>
      <w:numFmt w:val="lowerRoman"/>
      <w:lvlText w:val="%6."/>
      <w:lvlJc w:val="right"/>
      <w:pPr>
        <w:ind w:left="4604" w:hanging="180"/>
      </w:pPr>
    </w:lvl>
    <w:lvl w:ilvl="6" w:tplc="0419000F" w:tentative="1">
      <w:start w:val="1"/>
      <w:numFmt w:val="decimal"/>
      <w:lvlText w:val="%7."/>
      <w:lvlJc w:val="left"/>
      <w:pPr>
        <w:ind w:left="5324" w:hanging="360"/>
      </w:pPr>
    </w:lvl>
    <w:lvl w:ilvl="7" w:tplc="04190019" w:tentative="1">
      <w:start w:val="1"/>
      <w:numFmt w:val="lowerLetter"/>
      <w:lvlText w:val="%8."/>
      <w:lvlJc w:val="left"/>
      <w:pPr>
        <w:ind w:left="6044" w:hanging="360"/>
      </w:pPr>
    </w:lvl>
    <w:lvl w:ilvl="8" w:tplc="0419001B" w:tentative="1">
      <w:start w:val="1"/>
      <w:numFmt w:val="lowerRoman"/>
      <w:lvlText w:val="%9."/>
      <w:lvlJc w:val="right"/>
      <w:pPr>
        <w:ind w:left="6764" w:hanging="180"/>
      </w:pPr>
    </w:lvl>
  </w:abstractNum>
  <w:abstractNum w:abstractNumId="40" w15:restartNumberingAfterBreak="0">
    <w:nsid w:val="77857169"/>
    <w:multiLevelType w:val="hybridMultilevel"/>
    <w:tmpl w:val="3EA6BA76"/>
    <w:lvl w:ilvl="0" w:tplc="F71EC7D2">
      <w:start w:val="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31" w:hanging="360"/>
      </w:pPr>
    </w:lvl>
    <w:lvl w:ilvl="2" w:tplc="0419001B" w:tentative="1">
      <w:start w:val="1"/>
      <w:numFmt w:val="lowerRoman"/>
      <w:lvlText w:val="%3."/>
      <w:lvlJc w:val="right"/>
      <w:pPr>
        <w:ind w:left="2651" w:hanging="180"/>
      </w:pPr>
    </w:lvl>
    <w:lvl w:ilvl="3" w:tplc="0419000F" w:tentative="1">
      <w:start w:val="1"/>
      <w:numFmt w:val="decimal"/>
      <w:lvlText w:val="%4."/>
      <w:lvlJc w:val="left"/>
      <w:pPr>
        <w:ind w:left="3371" w:hanging="360"/>
      </w:pPr>
    </w:lvl>
    <w:lvl w:ilvl="4" w:tplc="04190019" w:tentative="1">
      <w:start w:val="1"/>
      <w:numFmt w:val="lowerLetter"/>
      <w:lvlText w:val="%5."/>
      <w:lvlJc w:val="left"/>
      <w:pPr>
        <w:ind w:left="4091" w:hanging="360"/>
      </w:pPr>
    </w:lvl>
    <w:lvl w:ilvl="5" w:tplc="0419001B" w:tentative="1">
      <w:start w:val="1"/>
      <w:numFmt w:val="lowerRoman"/>
      <w:lvlText w:val="%6."/>
      <w:lvlJc w:val="right"/>
      <w:pPr>
        <w:ind w:left="4811" w:hanging="180"/>
      </w:pPr>
    </w:lvl>
    <w:lvl w:ilvl="6" w:tplc="0419000F" w:tentative="1">
      <w:start w:val="1"/>
      <w:numFmt w:val="decimal"/>
      <w:lvlText w:val="%7."/>
      <w:lvlJc w:val="left"/>
      <w:pPr>
        <w:ind w:left="5531" w:hanging="360"/>
      </w:pPr>
    </w:lvl>
    <w:lvl w:ilvl="7" w:tplc="04190019" w:tentative="1">
      <w:start w:val="1"/>
      <w:numFmt w:val="lowerLetter"/>
      <w:lvlText w:val="%8."/>
      <w:lvlJc w:val="left"/>
      <w:pPr>
        <w:ind w:left="6251" w:hanging="360"/>
      </w:pPr>
    </w:lvl>
    <w:lvl w:ilvl="8" w:tplc="0419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41" w15:restartNumberingAfterBreak="0">
    <w:nsid w:val="7C2B58B1"/>
    <w:multiLevelType w:val="hybridMultilevel"/>
    <w:tmpl w:val="227C33AA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DE81345"/>
    <w:multiLevelType w:val="hybridMultilevel"/>
    <w:tmpl w:val="F90CFBD6"/>
    <w:lvl w:ilvl="0" w:tplc="74D6D92C">
      <w:start w:val="11"/>
      <w:numFmt w:val="decimal"/>
      <w:lvlText w:val="%1)"/>
      <w:lvlJc w:val="left"/>
      <w:pPr>
        <w:ind w:left="121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947" w:hanging="360"/>
      </w:pPr>
    </w:lvl>
    <w:lvl w:ilvl="2" w:tplc="0419001B" w:tentative="1">
      <w:start w:val="1"/>
      <w:numFmt w:val="lowerRoman"/>
      <w:lvlText w:val="%3."/>
      <w:lvlJc w:val="right"/>
      <w:pPr>
        <w:ind w:left="2667" w:hanging="180"/>
      </w:pPr>
    </w:lvl>
    <w:lvl w:ilvl="3" w:tplc="0419000F" w:tentative="1">
      <w:start w:val="1"/>
      <w:numFmt w:val="decimal"/>
      <w:lvlText w:val="%4."/>
      <w:lvlJc w:val="left"/>
      <w:pPr>
        <w:ind w:left="3387" w:hanging="360"/>
      </w:pPr>
    </w:lvl>
    <w:lvl w:ilvl="4" w:tplc="04190019" w:tentative="1">
      <w:start w:val="1"/>
      <w:numFmt w:val="lowerLetter"/>
      <w:lvlText w:val="%5."/>
      <w:lvlJc w:val="left"/>
      <w:pPr>
        <w:ind w:left="4107" w:hanging="360"/>
      </w:pPr>
    </w:lvl>
    <w:lvl w:ilvl="5" w:tplc="0419001B" w:tentative="1">
      <w:start w:val="1"/>
      <w:numFmt w:val="lowerRoman"/>
      <w:lvlText w:val="%6."/>
      <w:lvlJc w:val="right"/>
      <w:pPr>
        <w:ind w:left="4827" w:hanging="180"/>
      </w:pPr>
    </w:lvl>
    <w:lvl w:ilvl="6" w:tplc="0419000F" w:tentative="1">
      <w:start w:val="1"/>
      <w:numFmt w:val="decimal"/>
      <w:lvlText w:val="%7."/>
      <w:lvlJc w:val="left"/>
      <w:pPr>
        <w:ind w:left="5547" w:hanging="360"/>
      </w:pPr>
    </w:lvl>
    <w:lvl w:ilvl="7" w:tplc="04190019" w:tentative="1">
      <w:start w:val="1"/>
      <w:numFmt w:val="lowerLetter"/>
      <w:lvlText w:val="%8."/>
      <w:lvlJc w:val="left"/>
      <w:pPr>
        <w:ind w:left="6267" w:hanging="360"/>
      </w:pPr>
    </w:lvl>
    <w:lvl w:ilvl="8" w:tplc="0419001B" w:tentative="1">
      <w:start w:val="1"/>
      <w:numFmt w:val="lowerRoman"/>
      <w:lvlText w:val="%9."/>
      <w:lvlJc w:val="right"/>
      <w:pPr>
        <w:ind w:left="6987" w:hanging="180"/>
      </w:pPr>
    </w:lvl>
  </w:abstractNum>
  <w:num w:numId="1">
    <w:abstractNumId w:val="36"/>
  </w:num>
  <w:num w:numId="2">
    <w:abstractNumId w:val="3"/>
  </w:num>
  <w:num w:numId="3">
    <w:abstractNumId w:val="2"/>
  </w:num>
  <w:num w:numId="4">
    <w:abstractNumId w:val="39"/>
  </w:num>
  <w:num w:numId="5">
    <w:abstractNumId w:val="34"/>
  </w:num>
  <w:num w:numId="6">
    <w:abstractNumId w:val="23"/>
  </w:num>
  <w:num w:numId="7">
    <w:abstractNumId w:val="11"/>
  </w:num>
  <w:num w:numId="8">
    <w:abstractNumId w:val="21"/>
  </w:num>
  <w:num w:numId="9">
    <w:abstractNumId w:val="30"/>
  </w:num>
  <w:num w:numId="10">
    <w:abstractNumId w:val="7"/>
  </w:num>
  <w:num w:numId="11">
    <w:abstractNumId w:val="6"/>
  </w:num>
  <w:num w:numId="12">
    <w:abstractNumId w:val="15"/>
  </w:num>
  <w:num w:numId="13">
    <w:abstractNumId w:val="32"/>
  </w:num>
  <w:num w:numId="14">
    <w:abstractNumId w:val="4"/>
  </w:num>
  <w:num w:numId="15">
    <w:abstractNumId w:val="10"/>
  </w:num>
  <w:num w:numId="16">
    <w:abstractNumId w:val="42"/>
  </w:num>
  <w:num w:numId="17">
    <w:abstractNumId w:val="26"/>
  </w:num>
  <w:num w:numId="18">
    <w:abstractNumId w:val="31"/>
  </w:num>
  <w:num w:numId="19">
    <w:abstractNumId w:val="12"/>
  </w:num>
  <w:num w:numId="20">
    <w:abstractNumId w:val="0"/>
  </w:num>
  <w:num w:numId="21">
    <w:abstractNumId w:val="17"/>
  </w:num>
  <w:num w:numId="22">
    <w:abstractNumId w:val="38"/>
  </w:num>
  <w:num w:numId="23">
    <w:abstractNumId w:val="8"/>
  </w:num>
  <w:num w:numId="24">
    <w:abstractNumId w:val="28"/>
  </w:num>
  <w:num w:numId="25">
    <w:abstractNumId w:val="29"/>
  </w:num>
  <w:num w:numId="26">
    <w:abstractNumId w:val="37"/>
  </w:num>
  <w:num w:numId="27">
    <w:abstractNumId w:val="16"/>
  </w:num>
  <w:num w:numId="28">
    <w:abstractNumId w:val="40"/>
  </w:num>
  <w:num w:numId="29">
    <w:abstractNumId w:val="19"/>
  </w:num>
  <w:num w:numId="30">
    <w:abstractNumId w:val="33"/>
  </w:num>
  <w:num w:numId="31">
    <w:abstractNumId w:val="20"/>
  </w:num>
  <w:num w:numId="32">
    <w:abstractNumId w:val="35"/>
  </w:num>
  <w:num w:numId="33">
    <w:abstractNumId w:val="5"/>
  </w:num>
  <w:num w:numId="34">
    <w:abstractNumId w:val="9"/>
  </w:num>
  <w:num w:numId="35">
    <w:abstractNumId w:val="14"/>
  </w:num>
  <w:num w:numId="36">
    <w:abstractNumId w:val="22"/>
  </w:num>
  <w:num w:numId="37">
    <w:abstractNumId w:val="24"/>
  </w:num>
  <w:num w:numId="38">
    <w:abstractNumId w:val="13"/>
  </w:num>
  <w:num w:numId="39">
    <w:abstractNumId w:val="18"/>
  </w:num>
  <w:num w:numId="40">
    <w:abstractNumId w:val="27"/>
  </w:num>
  <w:num w:numId="41">
    <w:abstractNumId w:val="41"/>
  </w:num>
  <w:num w:numId="42">
    <w:abstractNumId w:val="25"/>
  </w:num>
  <w:num w:numId="4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7D43"/>
    <w:rsid w:val="00005771"/>
    <w:rsid w:val="00006267"/>
    <w:rsid w:val="00007E14"/>
    <w:rsid w:val="00012ACF"/>
    <w:rsid w:val="00023741"/>
    <w:rsid w:val="0002374B"/>
    <w:rsid w:val="000271D9"/>
    <w:rsid w:val="00031E63"/>
    <w:rsid w:val="00032224"/>
    <w:rsid w:val="00037403"/>
    <w:rsid w:val="00047DCB"/>
    <w:rsid w:val="00053A77"/>
    <w:rsid w:val="00060686"/>
    <w:rsid w:val="00080DC6"/>
    <w:rsid w:val="00082AB6"/>
    <w:rsid w:val="000C2065"/>
    <w:rsid w:val="000D0555"/>
    <w:rsid w:val="000F1E0E"/>
    <w:rsid w:val="000F28F4"/>
    <w:rsid w:val="00101738"/>
    <w:rsid w:val="0010446A"/>
    <w:rsid w:val="00105BDB"/>
    <w:rsid w:val="001246C4"/>
    <w:rsid w:val="00131AA5"/>
    <w:rsid w:val="00142704"/>
    <w:rsid w:val="00144125"/>
    <w:rsid w:val="00144C65"/>
    <w:rsid w:val="001470C3"/>
    <w:rsid w:val="00151950"/>
    <w:rsid w:val="0015306F"/>
    <w:rsid w:val="00165D03"/>
    <w:rsid w:val="001751FB"/>
    <w:rsid w:val="00185DC5"/>
    <w:rsid w:val="0018786F"/>
    <w:rsid w:val="00190066"/>
    <w:rsid w:val="00193124"/>
    <w:rsid w:val="001A4E66"/>
    <w:rsid w:val="001A58B7"/>
    <w:rsid w:val="001B0C57"/>
    <w:rsid w:val="001B332E"/>
    <w:rsid w:val="001B7D43"/>
    <w:rsid w:val="001D1985"/>
    <w:rsid w:val="001D5B7C"/>
    <w:rsid w:val="001D786E"/>
    <w:rsid w:val="001F1D2D"/>
    <w:rsid w:val="00205D3E"/>
    <w:rsid w:val="00210B60"/>
    <w:rsid w:val="00211BB8"/>
    <w:rsid w:val="00213939"/>
    <w:rsid w:val="00216DE8"/>
    <w:rsid w:val="0021711F"/>
    <w:rsid w:val="00223989"/>
    <w:rsid w:val="002263B3"/>
    <w:rsid w:val="0022687C"/>
    <w:rsid w:val="002308A4"/>
    <w:rsid w:val="00232B4C"/>
    <w:rsid w:val="002346F0"/>
    <w:rsid w:val="0023782A"/>
    <w:rsid w:val="002406F6"/>
    <w:rsid w:val="00246B03"/>
    <w:rsid w:val="002510BF"/>
    <w:rsid w:val="002550EB"/>
    <w:rsid w:val="0025512E"/>
    <w:rsid w:val="002560D8"/>
    <w:rsid w:val="00256A48"/>
    <w:rsid w:val="00256F81"/>
    <w:rsid w:val="00261CD6"/>
    <w:rsid w:val="00263B3A"/>
    <w:rsid w:val="00265F1C"/>
    <w:rsid w:val="002663E1"/>
    <w:rsid w:val="0027004D"/>
    <w:rsid w:val="0027285F"/>
    <w:rsid w:val="00272EF9"/>
    <w:rsid w:val="002746F8"/>
    <w:rsid w:val="0027752D"/>
    <w:rsid w:val="00285626"/>
    <w:rsid w:val="00286EE8"/>
    <w:rsid w:val="00290919"/>
    <w:rsid w:val="00295951"/>
    <w:rsid w:val="00297D9F"/>
    <w:rsid w:val="002A0CAB"/>
    <w:rsid w:val="002A3FA1"/>
    <w:rsid w:val="002B0B27"/>
    <w:rsid w:val="002B1168"/>
    <w:rsid w:val="002B50CF"/>
    <w:rsid w:val="002B65F8"/>
    <w:rsid w:val="002C738E"/>
    <w:rsid w:val="002D349E"/>
    <w:rsid w:val="002D4A2B"/>
    <w:rsid w:val="002D6B1C"/>
    <w:rsid w:val="002E276F"/>
    <w:rsid w:val="002E5267"/>
    <w:rsid w:val="002F37DD"/>
    <w:rsid w:val="00300A2C"/>
    <w:rsid w:val="003076F7"/>
    <w:rsid w:val="00315241"/>
    <w:rsid w:val="00316DEC"/>
    <w:rsid w:val="00317166"/>
    <w:rsid w:val="00324B9D"/>
    <w:rsid w:val="00326B18"/>
    <w:rsid w:val="0034497E"/>
    <w:rsid w:val="0035362B"/>
    <w:rsid w:val="0035787B"/>
    <w:rsid w:val="00357EBB"/>
    <w:rsid w:val="00361515"/>
    <w:rsid w:val="00361AE6"/>
    <w:rsid w:val="00362FBD"/>
    <w:rsid w:val="00370484"/>
    <w:rsid w:val="00372E47"/>
    <w:rsid w:val="003731F8"/>
    <w:rsid w:val="00374543"/>
    <w:rsid w:val="003773BE"/>
    <w:rsid w:val="00383673"/>
    <w:rsid w:val="00383D39"/>
    <w:rsid w:val="00386652"/>
    <w:rsid w:val="00386791"/>
    <w:rsid w:val="00394E15"/>
    <w:rsid w:val="003A2383"/>
    <w:rsid w:val="003A6D9A"/>
    <w:rsid w:val="003A7B5D"/>
    <w:rsid w:val="003B08BE"/>
    <w:rsid w:val="003B0C46"/>
    <w:rsid w:val="003B5A7F"/>
    <w:rsid w:val="003C0CA3"/>
    <w:rsid w:val="003C33E2"/>
    <w:rsid w:val="003C6D35"/>
    <w:rsid w:val="003D2A99"/>
    <w:rsid w:val="003D73C9"/>
    <w:rsid w:val="003E0450"/>
    <w:rsid w:val="003E3740"/>
    <w:rsid w:val="003E72E4"/>
    <w:rsid w:val="003F6F18"/>
    <w:rsid w:val="00400804"/>
    <w:rsid w:val="00404194"/>
    <w:rsid w:val="004068C9"/>
    <w:rsid w:val="00407306"/>
    <w:rsid w:val="00410EC6"/>
    <w:rsid w:val="00412153"/>
    <w:rsid w:val="0041408C"/>
    <w:rsid w:val="00415A01"/>
    <w:rsid w:val="004238FF"/>
    <w:rsid w:val="00423F30"/>
    <w:rsid w:val="0042510D"/>
    <w:rsid w:val="004341C1"/>
    <w:rsid w:val="00436342"/>
    <w:rsid w:val="0045244D"/>
    <w:rsid w:val="00453E40"/>
    <w:rsid w:val="004619AA"/>
    <w:rsid w:val="0046402D"/>
    <w:rsid w:val="004641C3"/>
    <w:rsid w:val="00465579"/>
    <w:rsid w:val="004708DF"/>
    <w:rsid w:val="00475688"/>
    <w:rsid w:val="00475F5B"/>
    <w:rsid w:val="00485137"/>
    <w:rsid w:val="00485592"/>
    <w:rsid w:val="004A7F58"/>
    <w:rsid w:val="004B3A06"/>
    <w:rsid w:val="004C3847"/>
    <w:rsid w:val="004C4124"/>
    <w:rsid w:val="004C7CC1"/>
    <w:rsid w:val="004D2821"/>
    <w:rsid w:val="004D64FE"/>
    <w:rsid w:val="004E0951"/>
    <w:rsid w:val="004E1CCD"/>
    <w:rsid w:val="004F42CF"/>
    <w:rsid w:val="004F5EC4"/>
    <w:rsid w:val="00507E23"/>
    <w:rsid w:val="0051150B"/>
    <w:rsid w:val="00513ED5"/>
    <w:rsid w:val="005162D0"/>
    <w:rsid w:val="005175E0"/>
    <w:rsid w:val="005235AE"/>
    <w:rsid w:val="00525AA7"/>
    <w:rsid w:val="00525D16"/>
    <w:rsid w:val="00530410"/>
    <w:rsid w:val="00531942"/>
    <w:rsid w:val="005330AD"/>
    <w:rsid w:val="005332F1"/>
    <w:rsid w:val="00537E74"/>
    <w:rsid w:val="00551769"/>
    <w:rsid w:val="00552307"/>
    <w:rsid w:val="005569F2"/>
    <w:rsid w:val="0057185D"/>
    <w:rsid w:val="00573804"/>
    <w:rsid w:val="005739F5"/>
    <w:rsid w:val="005836E5"/>
    <w:rsid w:val="00584ABC"/>
    <w:rsid w:val="00593832"/>
    <w:rsid w:val="00593E61"/>
    <w:rsid w:val="005A68C5"/>
    <w:rsid w:val="005B5C74"/>
    <w:rsid w:val="005C6485"/>
    <w:rsid w:val="005D2473"/>
    <w:rsid w:val="005D2B16"/>
    <w:rsid w:val="005E0EA5"/>
    <w:rsid w:val="005E5658"/>
    <w:rsid w:val="005F1025"/>
    <w:rsid w:val="005F10ED"/>
    <w:rsid w:val="005F40D8"/>
    <w:rsid w:val="005F6C3F"/>
    <w:rsid w:val="0060171E"/>
    <w:rsid w:val="00602D88"/>
    <w:rsid w:val="0060514F"/>
    <w:rsid w:val="006121EB"/>
    <w:rsid w:val="006128AC"/>
    <w:rsid w:val="00612AFB"/>
    <w:rsid w:val="00623650"/>
    <w:rsid w:val="0062375C"/>
    <w:rsid w:val="006277EB"/>
    <w:rsid w:val="00627AB3"/>
    <w:rsid w:val="00631B0A"/>
    <w:rsid w:val="00642751"/>
    <w:rsid w:val="0064331C"/>
    <w:rsid w:val="00644E95"/>
    <w:rsid w:val="006452D8"/>
    <w:rsid w:val="0064713B"/>
    <w:rsid w:val="006509F8"/>
    <w:rsid w:val="00653576"/>
    <w:rsid w:val="00663DD5"/>
    <w:rsid w:val="00671ABA"/>
    <w:rsid w:val="00671C51"/>
    <w:rsid w:val="0067627E"/>
    <w:rsid w:val="006908BD"/>
    <w:rsid w:val="006A25FD"/>
    <w:rsid w:val="006A42CB"/>
    <w:rsid w:val="006A6042"/>
    <w:rsid w:val="006B69D2"/>
    <w:rsid w:val="006B70D4"/>
    <w:rsid w:val="006C081B"/>
    <w:rsid w:val="006C0AF1"/>
    <w:rsid w:val="006C2D46"/>
    <w:rsid w:val="006C3985"/>
    <w:rsid w:val="006C3BF3"/>
    <w:rsid w:val="006C3D4F"/>
    <w:rsid w:val="006C5F4B"/>
    <w:rsid w:val="006D0DAE"/>
    <w:rsid w:val="006D154E"/>
    <w:rsid w:val="006D4C34"/>
    <w:rsid w:val="006E32F1"/>
    <w:rsid w:val="006F172C"/>
    <w:rsid w:val="006F2649"/>
    <w:rsid w:val="006F2F74"/>
    <w:rsid w:val="006F6327"/>
    <w:rsid w:val="006F70F6"/>
    <w:rsid w:val="00700F26"/>
    <w:rsid w:val="00723FBC"/>
    <w:rsid w:val="00737838"/>
    <w:rsid w:val="00742EF7"/>
    <w:rsid w:val="0074418C"/>
    <w:rsid w:val="00746076"/>
    <w:rsid w:val="00751D1C"/>
    <w:rsid w:val="00753BA3"/>
    <w:rsid w:val="007714F2"/>
    <w:rsid w:val="007747EF"/>
    <w:rsid w:val="00784224"/>
    <w:rsid w:val="00785DDD"/>
    <w:rsid w:val="007861CF"/>
    <w:rsid w:val="00790089"/>
    <w:rsid w:val="0079253D"/>
    <w:rsid w:val="00792F0F"/>
    <w:rsid w:val="007943C3"/>
    <w:rsid w:val="0079744D"/>
    <w:rsid w:val="007A0BE4"/>
    <w:rsid w:val="007A4316"/>
    <w:rsid w:val="007B648E"/>
    <w:rsid w:val="007B6C59"/>
    <w:rsid w:val="007C0914"/>
    <w:rsid w:val="007C4679"/>
    <w:rsid w:val="007E47E2"/>
    <w:rsid w:val="007F5E74"/>
    <w:rsid w:val="008068AF"/>
    <w:rsid w:val="0081313D"/>
    <w:rsid w:val="00816BC2"/>
    <w:rsid w:val="00817708"/>
    <w:rsid w:val="00821AA2"/>
    <w:rsid w:val="008224D8"/>
    <w:rsid w:val="00822697"/>
    <w:rsid w:val="00822D30"/>
    <w:rsid w:val="0082355E"/>
    <w:rsid w:val="00825176"/>
    <w:rsid w:val="008266D7"/>
    <w:rsid w:val="00832F6C"/>
    <w:rsid w:val="00842BFF"/>
    <w:rsid w:val="00843162"/>
    <w:rsid w:val="0084327C"/>
    <w:rsid w:val="0084759E"/>
    <w:rsid w:val="00852EEC"/>
    <w:rsid w:val="00861C3B"/>
    <w:rsid w:val="00862BF0"/>
    <w:rsid w:val="00862FE6"/>
    <w:rsid w:val="0086419C"/>
    <w:rsid w:val="00865E07"/>
    <w:rsid w:val="0088779E"/>
    <w:rsid w:val="00890B2D"/>
    <w:rsid w:val="00891150"/>
    <w:rsid w:val="0089203F"/>
    <w:rsid w:val="008A2EE9"/>
    <w:rsid w:val="008D0B5F"/>
    <w:rsid w:val="008D51CA"/>
    <w:rsid w:val="008E6C76"/>
    <w:rsid w:val="008F7A19"/>
    <w:rsid w:val="00902BF4"/>
    <w:rsid w:val="00905468"/>
    <w:rsid w:val="00910FA7"/>
    <w:rsid w:val="00917ABA"/>
    <w:rsid w:val="009203FE"/>
    <w:rsid w:val="00926CAA"/>
    <w:rsid w:val="009308DF"/>
    <w:rsid w:val="00935069"/>
    <w:rsid w:val="009506BF"/>
    <w:rsid w:val="00953F22"/>
    <w:rsid w:val="00955F9C"/>
    <w:rsid w:val="00956040"/>
    <w:rsid w:val="00967CD2"/>
    <w:rsid w:val="009708BC"/>
    <w:rsid w:val="00977075"/>
    <w:rsid w:val="00984475"/>
    <w:rsid w:val="009850D2"/>
    <w:rsid w:val="00987988"/>
    <w:rsid w:val="009A1571"/>
    <w:rsid w:val="009A433F"/>
    <w:rsid w:val="009A6F47"/>
    <w:rsid w:val="009B0083"/>
    <w:rsid w:val="009C43D5"/>
    <w:rsid w:val="009C6040"/>
    <w:rsid w:val="009C7BA5"/>
    <w:rsid w:val="009D3BFA"/>
    <w:rsid w:val="009D5C07"/>
    <w:rsid w:val="009E0FC1"/>
    <w:rsid w:val="009E2B0B"/>
    <w:rsid w:val="009E46E2"/>
    <w:rsid w:val="009E5143"/>
    <w:rsid w:val="009F215A"/>
    <w:rsid w:val="009F634A"/>
    <w:rsid w:val="00A00A7E"/>
    <w:rsid w:val="00A1049C"/>
    <w:rsid w:val="00A16905"/>
    <w:rsid w:val="00A2011B"/>
    <w:rsid w:val="00A238BF"/>
    <w:rsid w:val="00A247E0"/>
    <w:rsid w:val="00A363F1"/>
    <w:rsid w:val="00A36B07"/>
    <w:rsid w:val="00A3793D"/>
    <w:rsid w:val="00A47FF3"/>
    <w:rsid w:val="00A5247A"/>
    <w:rsid w:val="00A66D6D"/>
    <w:rsid w:val="00A73B69"/>
    <w:rsid w:val="00A826D1"/>
    <w:rsid w:val="00A84046"/>
    <w:rsid w:val="00A84884"/>
    <w:rsid w:val="00A85F51"/>
    <w:rsid w:val="00A86040"/>
    <w:rsid w:val="00A909AB"/>
    <w:rsid w:val="00A947BE"/>
    <w:rsid w:val="00A95032"/>
    <w:rsid w:val="00AA65F6"/>
    <w:rsid w:val="00AA66B7"/>
    <w:rsid w:val="00AB7DA3"/>
    <w:rsid w:val="00AC0779"/>
    <w:rsid w:val="00AC2C3A"/>
    <w:rsid w:val="00AC5F62"/>
    <w:rsid w:val="00AC704B"/>
    <w:rsid w:val="00AD5972"/>
    <w:rsid w:val="00AD7320"/>
    <w:rsid w:val="00AE415E"/>
    <w:rsid w:val="00AE6C60"/>
    <w:rsid w:val="00AE6D01"/>
    <w:rsid w:val="00AF76F2"/>
    <w:rsid w:val="00B00184"/>
    <w:rsid w:val="00B067FA"/>
    <w:rsid w:val="00B124DC"/>
    <w:rsid w:val="00B15C46"/>
    <w:rsid w:val="00B23219"/>
    <w:rsid w:val="00B2422A"/>
    <w:rsid w:val="00B25191"/>
    <w:rsid w:val="00B25B96"/>
    <w:rsid w:val="00B30E5B"/>
    <w:rsid w:val="00B35AAE"/>
    <w:rsid w:val="00B43EA5"/>
    <w:rsid w:val="00B5232E"/>
    <w:rsid w:val="00B61806"/>
    <w:rsid w:val="00B62D32"/>
    <w:rsid w:val="00B63089"/>
    <w:rsid w:val="00B73172"/>
    <w:rsid w:val="00B767CF"/>
    <w:rsid w:val="00B83478"/>
    <w:rsid w:val="00B85A7C"/>
    <w:rsid w:val="00B86D12"/>
    <w:rsid w:val="00B92201"/>
    <w:rsid w:val="00BA7E71"/>
    <w:rsid w:val="00BB17BE"/>
    <w:rsid w:val="00BB374B"/>
    <w:rsid w:val="00BC3F8F"/>
    <w:rsid w:val="00BC5143"/>
    <w:rsid w:val="00BC56C6"/>
    <w:rsid w:val="00BC6CB6"/>
    <w:rsid w:val="00BC7B75"/>
    <w:rsid w:val="00BE715F"/>
    <w:rsid w:val="00BF0964"/>
    <w:rsid w:val="00BF0D67"/>
    <w:rsid w:val="00BF2117"/>
    <w:rsid w:val="00BF6A0C"/>
    <w:rsid w:val="00BF7003"/>
    <w:rsid w:val="00C006BD"/>
    <w:rsid w:val="00C03E74"/>
    <w:rsid w:val="00C0471F"/>
    <w:rsid w:val="00C20311"/>
    <w:rsid w:val="00C226A7"/>
    <w:rsid w:val="00C30475"/>
    <w:rsid w:val="00C30F2C"/>
    <w:rsid w:val="00C434B4"/>
    <w:rsid w:val="00C54050"/>
    <w:rsid w:val="00C54E0E"/>
    <w:rsid w:val="00C54E5C"/>
    <w:rsid w:val="00C5510A"/>
    <w:rsid w:val="00C55B4E"/>
    <w:rsid w:val="00C55DF4"/>
    <w:rsid w:val="00C624B8"/>
    <w:rsid w:val="00C72683"/>
    <w:rsid w:val="00C858E4"/>
    <w:rsid w:val="00CB367A"/>
    <w:rsid w:val="00CB6553"/>
    <w:rsid w:val="00CC3B4D"/>
    <w:rsid w:val="00CC4625"/>
    <w:rsid w:val="00CC466C"/>
    <w:rsid w:val="00CC4CFC"/>
    <w:rsid w:val="00CC5BE7"/>
    <w:rsid w:val="00CE3BEE"/>
    <w:rsid w:val="00D012D5"/>
    <w:rsid w:val="00D132B0"/>
    <w:rsid w:val="00D16F20"/>
    <w:rsid w:val="00D22125"/>
    <w:rsid w:val="00D245BD"/>
    <w:rsid w:val="00D26159"/>
    <w:rsid w:val="00D31671"/>
    <w:rsid w:val="00D35C5A"/>
    <w:rsid w:val="00D4501E"/>
    <w:rsid w:val="00D52021"/>
    <w:rsid w:val="00D56166"/>
    <w:rsid w:val="00D5659F"/>
    <w:rsid w:val="00D578CB"/>
    <w:rsid w:val="00D61CB0"/>
    <w:rsid w:val="00D633D3"/>
    <w:rsid w:val="00D63709"/>
    <w:rsid w:val="00D64781"/>
    <w:rsid w:val="00D648AE"/>
    <w:rsid w:val="00D670E0"/>
    <w:rsid w:val="00D679D3"/>
    <w:rsid w:val="00D7053E"/>
    <w:rsid w:val="00D73734"/>
    <w:rsid w:val="00D74FF8"/>
    <w:rsid w:val="00D83B46"/>
    <w:rsid w:val="00D867B0"/>
    <w:rsid w:val="00D92FC3"/>
    <w:rsid w:val="00DA4E32"/>
    <w:rsid w:val="00DB1084"/>
    <w:rsid w:val="00DB4DB5"/>
    <w:rsid w:val="00DC2D39"/>
    <w:rsid w:val="00DE1B31"/>
    <w:rsid w:val="00DE24D7"/>
    <w:rsid w:val="00DE7738"/>
    <w:rsid w:val="00DF20D1"/>
    <w:rsid w:val="00DF2C5A"/>
    <w:rsid w:val="00DF509A"/>
    <w:rsid w:val="00DF52F6"/>
    <w:rsid w:val="00DF585C"/>
    <w:rsid w:val="00E10CDB"/>
    <w:rsid w:val="00E1638B"/>
    <w:rsid w:val="00E16AFF"/>
    <w:rsid w:val="00E17705"/>
    <w:rsid w:val="00E2044E"/>
    <w:rsid w:val="00E23F68"/>
    <w:rsid w:val="00E30BB5"/>
    <w:rsid w:val="00E31287"/>
    <w:rsid w:val="00E3415D"/>
    <w:rsid w:val="00E358CD"/>
    <w:rsid w:val="00E3658A"/>
    <w:rsid w:val="00E37656"/>
    <w:rsid w:val="00E41F85"/>
    <w:rsid w:val="00E51A67"/>
    <w:rsid w:val="00E52314"/>
    <w:rsid w:val="00E52A6C"/>
    <w:rsid w:val="00E55752"/>
    <w:rsid w:val="00E56078"/>
    <w:rsid w:val="00E57660"/>
    <w:rsid w:val="00E62E9E"/>
    <w:rsid w:val="00E64729"/>
    <w:rsid w:val="00E813D7"/>
    <w:rsid w:val="00E847C9"/>
    <w:rsid w:val="00E864D0"/>
    <w:rsid w:val="00E87B23"/>
    <w:rsid w:val="00E92533"/>
    <w:rsid w:val="00E96142"/>
    <w:rsid w:val="00EA3594"/>
    <w:rsid w:val="00EA3F20"/>
    <w:rsid w:val="00EC23CC"/>
    <w:rsid w:val="00EC31E4"/>
    <w:rsid w:val="00EC4287"/>
    <w:rsid w:val="00EC4783"/>
    <w:rsid w:val="00EC7201"/>
    <w:rsid w:val="00ED27B4"/>
    <w:rsid w:val="00ED608A"/>
    <w:rsid w:val="00EE23F4"/>
    <w:rsid w:val="00EF1DC5"/>
    <w:rsid w:val="00EF1E33"/>
    <w:rsid w:val="00EF61CD"/>
    <w:rsid w:val="00F0155E"/>
    <w:rsid w:val="00F02252"/>
    <w:rsid w:val="00F03EF7"/>
    <w:rsid w:val="00F06161"/>
    <w:rsid w:val="00F16EFD"/>
    <w:rsid w:val="00F203BE"/>
    <w:rsid w:val="00F23A71"/>
    <w:rsid w:val="00F23BF4"/>
    <w:rsid w:val="00F3272C"/>
    <w:rsid w:val="00F331D0"/>
    <w:rsid w:val="00F36932"/>
    <w:rsid w:val="00F40A04"/>
    <w:rsid w:val="00F43728"/>
    <w:rsid w:val="00F5002A"/>
    <w:rsid w:val="00F536C3"/>
    <w:rsid w:val="00F56790"/>
    <w:rsid w:val="00F57CDC"/>
    <w:rsid w:val="00F6748A"/>
    <w:rsid w:val="00F74C7B"/>
    <w:rsid w:val="00F94A74"/>
    <w:rsid w:val="00F94B11"/>
    <w:rsid w:val="00FA206E"/>
    <w:rsid w:val="00FA2CC7"/>
    <w:rsid w:val="00FA410C"/>
    <w:rsid w:val="00FB07F8"/>
    <w:rsid w:val="00FB44D5"/>
    <w:rsid w:val="00FC6A07"/>
    <w:rsid w:val="00FC7FA8"/>
    <w:rsid w:val="00FD1290"/>
    <w:rsid w:val="00FD371C"/>
    <w:rsid w:val="00FD4BB7"/>
    <w:rsid w:val="00FE36B6"/>
    <w:rsid w:val="00FE4347"/>
    <w:rsid w:val="00FE7989"/>
    <w:rsid w:val="00FF2707"/>
    <w:rsid w:val="00FF3C40"/>
    <w:rsid w:val="00FF52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FD5FC7B2-D3C9-40FB-97FD-E98BA91F09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1B7D43"/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1B7D43"/>
    <w:pPr>
      <w:ind w:left="720"/>
      <w:contextualSpacing/>
    </w:pPr>
  </w:style>
  <w:style w:type="character" w:styleId="a4">
    <w:name w:val="Hyperlink"/>
    <w:basedOn w:val="a0"/>
    <w:uiPriority w:val="99"/>
    <w:unhideWhenUsed/>
    <w:rsid w:val="00CE3BEE"/>
    <w:rPr>
      <w:color w:val="0000FF"/>
      <w:u w:val="single"/>
    </w:rPr>
  </w:style>
  <w:style w:type="paragraph" w:customStyle="1" w:styleId="tkZagolovok5">
    <w:name w:val="_Заголовок Статья (tkZagolovok5)"/>
    <w:basedOn w:val="a"/>
    <w:rsid w:val="00CE3BEE"/>
    <w:pPr>
      <w:spacing w:before="200" w:after="60"/>
      <w:ind w:firstLine="567"/>
    </w:pPr>
    <w:rPr>
      <w:rFonts w:ascii="Arial" w:hAnsi="Arial" w:cs="Arial"/>
      <w:b/>
      <w:bCs/>
      <w:sz w:val="20"/>
      <w:szCs w:val="20"/>
    </w:rPr>
  </w:style>
  <w:style w:type="paragraph" w:customStyle="1" w:styleId="tkTekst">
    <w:name w:val="_Текст обычный (tkTekst)"/>
    <w:basedOn w:val="a"/>
    <w:rsid w:val="00CE3BEE"/>
    <w:pPr>
      <w:spacing w:after="60"/>
      <w:ind w:firstLine="567"/>
      <w:jc w:val="both"/>
    </w:pPr>
    <w:rPr>
      <w:rFonts w:ascii="Arial" w:hAnsi="Arial" w:cs="Arial"/>
      <w:sz w:val="20"/>
      <w:szCs w:val="20"/>
    </w:rPr>
  </w:style>
  <w:style w:type="paragraph" w:customStyle="1" w:styleId="ConsPlusNormal">
    <w:name w:val="ConsPlusNormal"/>
    <w:rsid w:val="005836E5"/>
    <w:pPr>
      <w:widowControl w:val="0"/>
      <w:autoSpaceDE w:val="0"/>
      <w:autoSpaceDN w:val="0"/>
      <w:adjustRightInd w:val="0"/>
      <w:spacing w:after="0" w:line="240" w:lineRule="auto"/>
    </w:pPr>
    <w:rPr>
      <w:rFonts w:ascii="Arial" w:eastAsiaTheme="minorEastAsia" w:hAnsi="Arial" w:cs="Arial"/>
      <w:sz w:val="20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3D2A99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6">
    <w:name w:val="Текст выноски Знак"/>
    <w:basedOn w:val="a0"/>
    <w:link w:val="a5"/>
    <w:uiPriority w:val="99"/>
    <w:semiHidden/>
    <w:rsid w:val="003D2A99"/>
    <w:rPr>
      <w:rFonts w:ascii="Segoe UI" w:eastAsia="Times New Roman" w:hAnsi="Segoe UI" w:cs="Segoe UI"/>
      <w:sz w:val="18"/>
      <w:szCs w:val="18"/>
      <w:lang w:eastAsia="ru-RU"/>
    </w:rPr>
  </w:style>
  <w:style w:type="table" w:styleId="a7">
    <w:name w:val="Table Grid"/>
    <w:basedOn w:val="a1"/>
    <w:uiPriority w:val="39"/>
    <w:rsid w:val="00FC6A07"/>
    <w:pPr>
      <w:spacing w:after="0" w:line="240" w:lineRule="auto"/>
    </w:pPr>
    <w:rPr>
      <w:rFonts w:ascii="Calibri" w:eastAsia="Calibri" w:hAnsi="Calibri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8">
    <w:name w:val="header"/>
    <w:basedOn w:val="a"/>
    <w:link w:val="a9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A909AB"/>
    <w:rPr>
      <w:rFonts w:ascii="Calibri" w:eastAsia="Times New Roman" w:hAnsi="Calibri" w:cs="Times New Roman"/>
      <w:lang w:eastAsia="ru-RU"/>
    </w:rPr>
  </w:style>
  <w:style w:type="paragraph" w:styleId="aa">
    <w:name w:val="footer"/>
    <w:basedOn w:val="a"/>
    <w:link w:val="ab"/>
    <w:uiPriority w:val="99"/>
    <w:unhideWhenUsed/>
    <w:rsid w:val="00A909AB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A909AB"/>
    <w:rPr>
      <w:rFonts w:ascii="Calibri" w:eastAsia="Times New Roman" w:hAnsi="Calibri" w:cs="Times New Roman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26607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528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14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45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9936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5858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1888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1878</TotalTime>
  <Pages>1</Pages>
  <Words>2000</Words>
  <Characters>11402</Characters>
  <Application>Microsoft Office Word</Application>
  <DocSecurity>0</DocSecurity>
  <Lines>95</Lines>
  <Paragraphs>26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13376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Zulpueva</dc:creator>
  <cp:lastModifiedBy>User</cp:lastModifiedBy>
  <cp:revision>29</cp:revision>
  <cp:lastPrinted>2022-05-26T10:11:00Z</cp:lastPrinted>
  <dcterms:created xsi:type="dcterms:W3CDTF">2022-04-08T12:33:00Z</dcterms:created>
  <dcterms:modified xsi:type="dcterms:W3CDTF">2022-05-26T10:11:00Z</dcterms:modified>
</cp:coreProperties>
</file>